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23558" w:rsidRDefault="00B23558" w:rsidP="00B23558">
      <w:pPr>
        <w:jc w:val="center"/>
        <w:rPr>
          <w:b/>
          <w:sz w:val="28"/>
        </w:rPr>
      </w:pPr>
      <w:r w:rsidRPr="00B23558">
        <w:rPr>
          <w:b/>
          <w:sz w:val="28"/>
        </w:rPr>
        <w:t xml:space="preserve">ANALISIS FAKTOR YANG MEMPENGARUHI PENYERAPAN TENAGA KERJA INDUSTRI </w:t>
      </w:r>
      <w:r w:rsidR="006778A7">
        <w:rPr>
          <w:b/>
          <w:sz w:val="28"/>
        </w:rPr>
        <w:t>KREATIF DI</w:t>
      </w:r>
      <w:r w:rsidRPr="00B23558">
        <w:rPr>
          <w:b/>
          <w:sz w:val="28"/>
        </w:rPr>
        <w:t xml:space="preserve"> KOTA DENPASAR</w:t>
      </w:r>
    </w:p>
    <w:p w:rsidR="00B23558" w:rsidRPr="00B23558" w:rsidRDefault="00B23558" w:rsidP="00B23558">
      <w:pPr>
        <w:jc w:val="center"/>
        <w:rPr>
          <w:b/>
        </w:rPr>
      </w:pPr>
      <w:r w:rsidRPr="00B23558">
        <w:rPr>
          <w:b/>
        </w:rPr>
        <w:t>Luh Diah Citraresmi Cahyadi</w:t>
      </w:r>
    </w:p>
    <w:p w:rsidR="00B23558" w:rsidRPr="00B23558" w:rsidRDefault="00B23558" w:rsidP="00B23558">
      <w:pPr>
        <w:spacing w:after="0"/>
        <w:jc w:val="center"/>
      </w:pPr>
      <w:r w:rsidRPr="00B23558">
        <w:t>Fakultas Ekonomi Universitas Udayana (Unud), Bali, Indonesia</w:t>
      </w:r>
    </w:p>
    <w:p w:rsidR="00B23558" w:rsidRPr="00B23558" w:rsidRDefault="00B23558" w:rsidP="00B23558">
      <w:pPr>
        <w:spacing w:after="0"/>
        <w:jc w:val="center"/>
      </w:pPr>
      <w:r w:rsidRPr="00B23558">
        <w:t xml:space="preserve">Email: </w:t>
      </w:r>
      <w:hyperlink r:id="rId5" w:history="1">
        <w:r w:rsidRPr="00B23558">
          <w:rPr>
            <w:rStyle w:val="Hyperlink"/>
          </w:rPr>
          <w:t>diah.cahyadi@gmail.com/</w:t>
        </w:r>
      </w:hyperlink>
      <w:r w:rsidRPr="00B23558">
        <w:t xml:space="preserve"> telp: +62 87 86 20 90 770</w:t>
      </w:r>
    </w:p>
    <w:p w:rsidR="00B23558" w:rsidRDefault="00B23558" w:rsidP="00B23558">
      <w:pPr>
        <w:spacing w:after="0"/>
        <w:jc w:val="center"/>
        <w:rPr>
          <w:sz w:val="28"/>
        </w:rPr>
      </w:pPr>
    </w:p>
    <w:p w:rsidR="00302CDB" w:rsidRDefault="00B23558" w:rsidP="00B23558">
      <w:pPr>
        <w:spacing w:after="0"/>
        <w:jc w:val="center"/>
        <w:rPr>
          <w:b/>
        </w:rPr>
      </w:pPr>
      <w:r>
        <w:rPr>
          <w:b/>
        </w:rPr>
        <w:t>ABSTRAK</w:t>
      </w:r>
    </w:p>
    <w:p w:rsidR="00721B77" w:rsidRDefault="00302CDB" w:rsidP="00721B77">
      <w:pPr>
        <w:spacing w:after="0"/>
        <w:ind w:firstLine="720"/>
        <w:jc w:val="both"/>
        <w:rPr>
          <w:rFonts w:ascii="Times" w:hAnsi="Times" w:cs="Times New Roman"/>
          <w:i/>
        </w:rPr>
      </w:pPr>
      <w:r w:rsidRPr="00B7382B">
        <w:rPr>
          <w:rFonts w:ascii="Times" w:hAnsi="Times"/>
          <w:color w:val="000000"/>
        </w:rPr>
        <w:t xml:space="preserve">Penelitian ini bertujuan </w:t>
      </w:r>
      <w:r w:rsidRPr="00B7382B">
        <w:rPr>
          <w:rFonts w:ascii="Times" w:hAnsi="Times" w:cs="Times New Roman"/>
        </w:rPr>
        <w:t xml:space="preserve">untuk mengetahui ada atau tidaknya pengaruh signifikan secara tidak langsung modal, tingkat upah, teknologi dan investasi melalui jumlah </w:t>
      </w:r>
      <w:proofErr w:type="gramStart"/>
      <w:r w:rsidRPr="00B7382B">
        <w:rPr>
          <w:rFonts w:ascii="Times" w:hAnsi="Times" w:cs="Times New Roman"/>
        </w:rPr>
        <w:t>produksi  terhadap</w:t>
      </w:r>
      <w:proofErr w:type="gramEnd"/>
      <w:r w:rsidRPr="00B7382B">
        <w:rPr>
          <w:rFonts w:ascii="Times" w:hAnsi="Times" w:cs="Times New Roman"/>
        </w:rPr>
        <w:t xml:space="preserve"> penyerapan tenaga kerja pada industri pakaian jadi di Kota Denpasar; untuk mengetahui ada atau tidaknya pengaruh signifikan secara langsung modal, tingkat upah, teknologi, investasi dan jumlah produksi terhadap penyerapan tenaga kerja pada industri pakaian jadi di Kota Denpasar</w:t>
      </w:r>
      <w:r>
        <w:rPr>
          <w:rFonts w:ascii="Times" w:hAnsi="Times" w:cs="Times New Roman"/>
        </w:rPr>
        <w:t xml:space="preserve">. Jumlah sampel yang diambil adalah 100 perusahan pakaian jadi, dengan metode </w:t>
      </w:r>
      <w:r w:rsidRPr="00302CDB">
        <w:rPr>
          <w:rFonts w:ascii="Times" w:hAnsi="Times" w:cs="Times New Roman"/>
          <w:i/>
        </w:rPr>
        <w:t xml:space="preserve">purposive </w:t>
      </w:r>
      <w:proofErr w:type="gramStart"/>
      <w:r w:rsidRPr="00302CDB">
        <w:rPr>
          <w:rFonts w:ascii="Times" w:hAnsi="Times" w:cs="Times New Roman"/>
          <w:i/>
        </w:rPr>
        <w:t>sampling</w:t>
      </w:r>
      <w:r w:rsidR="00721B77">
        <w:rPr>
          <w:rFonts w:ascii="Times" w:hAnsi="Times" w:cs="Times New Roman"/>
        </w:rPr>
        <w:t>.</w:t>
      </w:r>
      <w:r>
        <w:rPr>
          <w:rFonts w:ascii="Times" w:hAnsi="Times" w:cs="Times New Roman"/>
        </w:rPr>
        <w:t>Pengumpulan</w:t>
      </w:r>
      <w:proofErr w:type="gramEnd"/>
      <w:r>
        <w:rPr>
          <w:rFonts w:ascii="Times" w:hAnsi="Times" w:cs="Times New Roman"/>
        </w:rPr>
        <w:t xml:space="preserve"> data dilakukan dengan observasi, wawancara, dan wawancara mendalam, sedangkan teknik analisis yang digunakan adalah analisis jalur (</w:t>
      </w:r>
      <w:r>
        <w:rPr>
          <w:rFonts w:ascii="Times" w:hAnsi="Times" w:cs="Times New Roman"/>
          <w:i/>
        </w:rPr>
        <w:t xml:space="preserve">path analysis). </w:t>
      </w:r>
    </w:p>
    <w:p w:rsidR="00895DFC" w:rsidRPr="00721B77" w:rsidRDefault="00302CDB" w:rsidP="00721B77">
      <w:pPr>
        <w:spacing w:after="0"/>
        <w:ind w:firstLine="720"/>
        <w:jc w:val="both"/>
        <w:rPr>
          <w:rFonts w:ascii="Times" w:hAnsi="Times" w:cs="Times New Roman"/>
        </w:rPr>
      </w:pPr>
      <w:proofErr w:type="gramStart"/>
      <w:r>
        <w:rPr>
          <w:rFonts w:ascii="Times" w:hAnsi="Times" w:cs="Times New Roman"/>
        </w:rPr>
        <w:t xml:space="preserve">Berdasarkan hasil analisis substruktural pertama didapatkan hasil bahwa variabel </w:t>
      </w:r>
      <w:r w:rsidRPr="00B7382B">
        <w:rPr>
          <w:rFonts w:ascii="Times" w:hAnsi="Times"/>
          <w:color w:val="000000"/>
        </w:rPr>
        <w:t xml:space="preserve">modal, investasi dan teknologi berpengaruh signifikan terhadap jumlah produksi </w:t>
      </w:r>
      <w:r>
        <w:rPr>
          <w:rFonts w:ascii="Times" w:hAnsi="Times"/>
          <w:color w:val="000000"/>
        </w:rPr>
        <w:t>te</w:t>
      </w:r>
      <w:r w:rsidRPr="00B7382B">
        <w:rPr>
          <w:rFonts w:ascii="Times" w:hAnsi="Times"/>
          <w:color w:val="000000"/>
        </w:rPr>
        <w:t>tapi tidak berpengaruh</w:t>
      </w:r>
      <w:r>
        <w:rPr>
          <w:rFonts w:ascii="Times" w:hAnsi="Times"/>
          <w:color w:val="000000"/>
        </w:rPr>
        <w:t xml:space="preserve"> secara</w:t>
      </w:r>
      <w:r w:rsidRPr="00B7382B">
        <w:rPr>
          <w:rFonts w:ascii="Times" w:hAnsi="Times"/>
          <w:color w:val="000000"/>
        </w:rPr>
        <w:t xml:space="preserve"> tidak langsung terhadap penyerapan tenaga kerja.</w:t>
      </w:r>
      <w:proofErr w:type="gramEnd"/>
      <w:r w:rsidRPr="00B7382B">
        <w:rPr>
          <w:rFonts w:ascii="Times" w:hAnsi="Times"/>
          <w:color w:val="000000"/>
        </w:rPr>
        <w:t xml:space="preserve"> </w:t>
      </w:r>
      <w:proofErr w:type="gramStart"/>
      <w:r w:rsidRPr="00B7382B">
        <w:rPr>
          <w:rFonts w:ascii="Times" w:hAnsi="Times"/>
          <w:color w:val="000000"/>
        </w:rPr>
        <w:t>Jadi variabel jumlah produksi bukan variabel intervening bagi penyerapan tenaga kerja.</w:t>
      </w:r>
      <w:proofErr w:type="gramEnd"/>
      <w:r w:rsidRPr="00B7382B">
        <w:rPr>
          <w:rFonts w:ascii="Times" w:hAnsi="Times"/>
          <w:color w:val="000000"/>
        </w:rPr>
        <w:t xml:space="preserve"> </w:t>
      </w:r>
      <w:r>
        <w:rPr>
          <w:rFonts w:ascii="Times" w:hAnsi="Times"/>
          <w:color w:val="000000"/>
        </w:rPr>
        <w:t>Hasil ana</w:t>
      </w:r>
      <w:r w:rsidR="00895DFC">
        <w:rPr>
          <w:rFonts w:ascii="Times" w:hAnsi="Times"/>
          <w:color w:val="000000"/>
        </w:rPr>
        <w:t>lisis substruktural kedua didapatkan hasil bahwa variabel tingkat upah berpengaruh positif dan signifikan sedangkan variabel investasi berpengaruh negatif dan signifikan</w:t>
      </w:r>
    </w:p>
    <w:p w:rsidR="00B23558" w:rsidRPr="00895DFC" w:rsidRDefault="00895DFC" w:rsidP="00895DFC">
      <w:pPr>
        <w:spacing w:line="360" w:lineRule="auto"/>
        <w:jc w:val="both"/>
        <w:rPr>
          <w:rFonts w:ascii="Times" w:hAnsi="Times"/>
          <w:i/>
          <w:color w:val="000000"/>
        </w:rPr>
      </w:pPr>
      <w:r>
        <w:rPr>
          <w:rFonts w:ascii="Times" w:hAnsi="Times"/>
          <w:b/>
          <w:i/>
          <w:color w:val="000000"/>
        </w:rPr>
        <w:t xml:space="preserve">Kata Kunci: </w:t>
      </w:r>
      <w:r w:rsidRPr="00B7382B">
        <w:rPr>
          <w:rFonts w:ascii="Times" w:hAnsi="Times"/>
          <w:i/>
          <w:color w:val="000000"/>
        </w:rPr>
        <w:t>Penyerapan tenaga kerja, industri kreatif</w:t>
      </w:r>
      <w:r w:rsidR="00FF1FD0">
        <w:rPr>
          <w:rFonts w:ascii="Times" w:hAnsi="Times"/>
          <w:i/>
          <w:color w:val="000000"/>
        </w:rPr>
        <w:t>, industri pakaian jadi</w:t>
      </w:r>
    </w:p>
    <w:p w:rsidR="00B23558" w:rsidRDefault="00B23558" w:rsidP="00B23558">
      <w:pPr>
        <w:spacing w:after="0"/>
        <w:jc w:val="center"/>
        <w:rPr>
          <w:b/>
          <w:i/>
        </w:rPr>
      </w:pPr>
      <w:r>
        <w:rPr>
          <w:b/>
          <w:i/>
        </w:rPr>
        <w:t>ABSTRACT</w:t>
      </w:r>
    </w:p>
    <w:p w:rsidR="00721B77" w:rsidRDefault="00721B77" w:rsidP="00721B77">
      <w:pPr>
        <w:spacing w:after="0"/>
        <w:ind w:firstLine="720"/>
        <w:jc w:val="both"/>
        <w:rPr>
          <w:rFonts w:ascii="Times" w:hAnsi="Times"/>
          <w:i/>
        </w:rPr>
      </w:pPr>
      <w:r>
        <w:rPr>
          <w:rFonts w:ascii="Times" w:hAnsi="Times"/>
          <w:i/>
        </w:rPr>
        <w:t>The purpose of this study to analyze</w:t>
      </w:r>
      <w:r w:rsidR="00895DFC" w:rsidRPr="00895DFC">
        <w:rPr>
          <w:rFonts w:ascii="Times" w:hAnsi="Times"/>
          <w:i/>
        </w:rPr>
        <w:t xml:space="preserve"> the indirect influence of capital, wage, technology, and investment through number of productions against employment on apparel industry at Denpasar; to discover the direct influence of capital, wage, technology, investment and number of productions against employment on apparel industry at Denpasar. Number of samples taken was 100 apparel companies, with purposive sampling method. Data was collected through </w:t>
      </w:r>
      <w:proofErr w:type="gramStart"/>
      <w:r w:rsidR="00895DFC" w:rsidRPr="00895DFC">
        <w:rPr>
          <w:rFonts w:ascii="Times" w:hAnsi="Times"/>
          <w:i/>
        </w:rPr>
        <w:t>observation,</w:t>
      </w:r>
      <w:proofErr w:type="gramEnd"/>
      <w:r w:rsidR="00895DFC" w:rsidRPr="00895DFC">
        <w:rPr>
          <w:rFonts w:ascii="Times" w:hAnsi="Times"/>
          <w:i/>
        </w:rPr>
        <w:t xml:space="preserve"> interviews, and in-depth interviews, </w:t>
      </w:r>
      <w:r>
        <w:rPr>
          <w:rFonts w:ascii="Times" w:hAnsi="Times"/>
          <w:i/>
        </w:rPr>
        <w:t>technique of analysis</w:t>
      </w:r>
      <w:r w:rsidR="00895DFC" w:rsidRPr="00895DFC">
        <w:rPr>
          <w:rFonts w:ascii="Times" w:hAnsi="Times"/>
          <w:i/>
        </w:rPr>
        <w:t xml:space="preserve"> is used</w:t>
      </w:r>
      <w:r>
        <w:rPr>
          <w:rFonts w:ascii="Times" w:hAnsi="Times"/>
          <w:i/>
        </w:rPr>
        <w:t xml:space="preserve"> path analysis (path analysis).</w:t>
      </w:r>
    </w:p>
    <w:p w:rsidR="00895DFC" w:rsidRDefault="00895DFC" w:rsidP="00721B77">
      <w:pPr>
        <w:spacing w:after="0"/>
        <w:ind w:firstLine="720"/>
        <w:jc w:val="both"/>
        <w:rPr>
          <w:rFonts w:ascii="Times" w:hAnsi="Times"/>
          <w:i/>
        </w:rPr>
      </w:pPr>
      <w:r w:rsidRPr="00895DFC">
        <w:rPr>
          <w:rFonts w:ascii="Times" w:hAnsi="Times"/>
          <w:i/>
        </w:rPr>
        <w:t xml:space="preserve">The results of the path analysis on first structural are capital, invest and technologies significant affect the number of productions, but indirectly the variables didn’t influence the employment. Therefore the number of productions didn’t the intervening variable for employment. The results of the path analysis on second structural are, wage takes positive and significant effect against employment. </w:t>
      </w:r>
      <w:proofErr w:type="gramStart"/>
      <w:r w:rsidRPr="00895DFC">
        <w:rPr>
          <w:rFonts w:ascii="Times" w:hAnsi="Times"/>
          <w:i/>
        </w:rPr>
        <w:t>While invest</w:t>
      </w:r>
      <w:proofErr w:type="gramEnd"/>
      <w:r w:rsidRPr="00895DFC">
        <w:rPr>
          <w:rFonts w:ascii="Times" w:hAnsi="Times"/>
          <w:i/>
        </w:rPr>
        <w:t xml:space="preserve"> takes negative and significant effect against employment.</w:t>
      </w:r>
    </w:p>
    <w:p w:rsidR="00895DFC" w:rsidRDefault="00895DFC" w:rsidP="00895DFC">
      <w:pPr>
        <w:spacing w:line="360" w:lineRule="auto"/>
        <w:jc w:val="both"/>
        <w:rPr>
          <w:rFonts w:ascii="Times" w:hAnsi="Times"/>
          <w:i/>
        </w:rPr>
      </w:pPr>
      <w:r>
        <w:rPr>
          <w:rFonts w:ascii="Times" w:hAnsi="Times"/>
          <w:b/>
          <w:i/>
        </w:rPr>
        <w:t xml:space="preserve">Keywords: </w:t>
      </w:r>
      <w:r w:rsidRPr="00895DFC">
        <w:rPr>
          <w:rFonts w:ascii="Times" w:hAnsi="Times"/>
          <w:i/>
        </w:rPr>
        <w:t>Demand for labor, creative industr</w:t>
      </w:r>
      <w:r w:rsidR="00FF1FD0">
        <w:rPr>
          <w:rFonts w:ascii="Times" w:hAnsi="Times"/>
          <w:i/>
        </w:rPr>
        <w:t>y, apparel industry</w:t>
      </w:r>
    </w:p>
    <w:p w:rsidR="00895DFC" w:rsidRDefault="00B23558" w:rsidP="00895DFC">
      <w:pPr>
        <w:spacing w:after="0"/>
        <w:jc w:val="both"/>
        <w:rPr>
          <w:rFonts w:ascii="Times" w:hAnsi="Times"/>
          <w:i/>
        </w:rPr>
      </w:pPr>
      <w:r>
        <w:rPr>
          <w:b/>
        </w:rPr>
        <w:t>PENDAHULUAN</w:t>
      </w:r>
    </w:p>
    <w:p w:rsidR="005F1011" w:rsidRPr="00895DFC" w:rsidRDefault="005F1011" w:rsidP="00F52BE1">
      <w:pPr>
        <w:spacing w:after="0"/>
        <w:ind w:firstLine="720"/>
        <w:jc w:val="both"/>
        <w:rPr>
          <w:rFonts w:ascii="Times" w:hAnsi="Times"/>
          <w:i/>
        </w:rPr>
      </w:pPr>
      <w:proofErr w:type="gramStart"/>
      <w:r>
        <w:t xml:space="preserve">Transformasi </w:t>
      </w:r>
      <w:r w:rsidR="00F52BE1">
        <w:t>sektor</w:t>
      </w:r>
      <w:r w:rsidR="00B57843">
        <w:t xml:space="preserve"> ekonomi berbasis agr</w:t>
      </w:r>
      <w:r>
        <w:t>aris menjadi</w:t>
      </w:r>
      <w:r w:rsidR="00F52BE1">
        <w:t>kan sektor</w:t>
      </w:r>
      <w:r>
        <w:t xml:space="preserve"> industri </w:t>
      </w:r>
      <w:r w:rsidR="00F52BE1">
        <w:t xml:space="preserve">sebagai </w:t>
      </w:r>
      <w:r w:rsidR="00F52BE1" w:rsidRPr="00F52BE1">
        <w:rPr>
          <w:i/>
        </w:rPr>
        <w:t xml:space="preserve">leading </w:t>
      </w:r>
      <w:r w:rsidR="00F52BE1">
        <w:rPr>
          <w:i/>
        </w:rPr>
        <w:t>sector</w:t>
      </w:r>
      <w:r w:rsidR="00F52BE1">
        <w:t xml:space="preserve"> dalam perekonomian.</w:t>
      </w:r>
      <w:proofErr w:type="gramEnd"/>
      <w:r w:rsidR="00F52BE1">
        <w:t xml:space="preserve"> </w:t>
      </w:r>
      <w:proofErr w:type="gramStart"/>
      <w:r w:rsidR="00F52BE1">
        <w:t>Produk Domestik Bruto (PDB) Indonesia menunjukkan bahwa dari tahun 2008 hingga 2012 kontribusi sektor industri terus menunjukkan peningkatan.</w:t>
      </w:r>
      <w:proofErr w:type="gramEnd"/>
      <w:r w:rsidR="00F52BE1">
        <w:t xml:space="preserve"> </w:t>
      </w:r>
      <w:proofErr w:type="gramStart"/>
      <w:r w:rsidR="00F52BE1">
        <w:t xml:space="preserve">Perkembangan sektor industri yang 80 persen dikuasai oleh industri kecil </w:t>
      </w:r>
      <w:r>
        <w:t>mendorong pertumbuhan dan perkembangan ekonomi kreatif yang mengembangkan potensi sub-sektor industri kreatif.</w:t>
      </w:r>
      <w:proofErr w:type="gramEnd"/>
      <w:r>
        <w:t xml:space="preserve"> </w:t>
      </w:r>
      <w:proofErr w:type="gramStart"/>
      <w:r>
        <w:t>Sekarang ini Indonesia memiliki empat kawasan industri yang diakui sebagai kawasan kreatif, salah satunya adalah Bali (</w:t>
      </w:r>
      <w:r w:rsidR="007D4848">
        <w:t xml:space="preserve">Arsyad, 2004; </w:t>
      </w:r>
      <w:r>
        <w:rPr>
          <w:rFonts w:cs="Times New Roman"/>
        </w:rPr>
        <w:t>Chapain dan Comunian, 2006; Foord, 2008)</w:t>
      </w:r>
      <w:r w:rsidR="00895DFC">
        <w:rPr>
          <w:rFonts w:cs="Times New Roman"/>
        </w:rPr>
        <w:t>.</w:t>
      </w:r>
      <w:proofErr w:type="gramEnd"/>
    </w:p>
    <w:p w:rsidR="005F1011" w:rsidRDefault="00F52BE1" w:rsidP="00950DCA">
      <w:pPr>
        <w:spacing w:after="0"/>
        <w:ind w:firstLine="720"/>
        <w:jc w:val="both"/>
        <w:rPr>
          <w:rFonts w:cs="Times New Roman"/>
        </w:rPr>
      </w:pPr>
      <w:r>
        <w:rPr>
          <w:rFonts w:cs="Times New Roman"/>
        </w:rPr>
        <w:t xml:space="preserve">Provinsi </w:t>
      </w:r>
      <w:r w:rsidR="005F1011">
        <w:rPr>
          <w:rFonts w:cs="Times New Roman"/>
        </w:rPr>
        <w:t xml:space="preserve">Bali sebagai kawasan kreatif justru menunjukkan </w:t>
      </w:r>
      <w:r>
        <w:rPr>
          <w:rFonts w:cs="Times New Roman"/>
        </w:rPr>
        <w:t>laju</w:t>
      </w:r>
      <w:r w:rsidR="005F1011">
        <w:rPr>
          <w:rFonts w:cs="Times New Roman"/>
        </w:rPr>
        <w:t xml:space="preserve"> </w:t>
      </w:r>
      <w:r>
        <w:rPr>
          <w:rFonts w:cs="Times New Roman"/>
        </w:rPr>
        <w:t>pertumbuhan</w:t>
      </w:r>
      <w:r w:rsidR="005F1011">
        <w:rPr>
          <w:rFonts w:cs="Times New Roman"/>
        </w:rPr>
        <w:t xml:space="preserve"> </w:t>
      </w:r>
      <w:r>
        <w:rPr>
          <w:rFonts w:cs="Times New Roman"/>
        </w:rPr>
        <w:t>sektor</w:t>
      </w:r>
      <w:r w:rsidR="005F1011">
        <w:rPr>
          <w:rFonts w:cs="Times New Roman"/>
        </w:rPr>
        <w:t xml:space="preserve"> industri yang ter</w:t>
      </w:r>
      <w:r>
        <w:rPr>
          <w:rFonts w:cs="Times New Roman"/>
        </w:rPr>
        <w:t xml:space="preserve">endah dalam </w:t>
      </w:r>
      <w:proofErr w:type="gramStart"/>
      <w:r>
        <w:rPr>
          <w:rFonts w:cs="Times New Roman"/>
        </w:rPr>
        <w:t>lima</w:t>
      </w:r>
      <w:proofErr w:type="gramEnd"/>
      <w:r>
        <w:rPr>
          <w:rFonts w:cs="Times New Roman"/>
        </w:rPr>
        <w:t xml:space="preserve"> tahun terakhir. </w:t>
      </w:r>
      <w:r w:rsidR="005F1011">
        <w:rPr>
          <w:rFonts w:cs="Times New Roman"/>
        </w:rPr>
        <w:t xml:space="preserve"> </w:t>
      </w:r>
      <w:proofErr w:type="gramStart"/>
      <w:r>
        <w:rPr>
          <w:rFonts w:cs="Times New Roman"/>
        </w:rPr>
        <w:t>D</w:t>
      </w:r>
      <w:r w:rsidR="005F1011">
        <w:rPr>
          <w:rFonts w:cs="Times New Roman"/>
        </w:rPr>
        <w:t xml:space="preserve">apat dikatakan bahwa pengembangan industri kreatif di Bali belum mampu meningkatkan kontribusi </w:t>
      </w:r>
      <w:r>
        <w:rPr>
          <w:rFonts w:cs="Times New Roman"/>
        </w:rPr>
        <w:t>sektor</w:t>
      </w:r>
      <w:r w:rsidR="005F1011">
        <w:rPr>
          <w:rFonts w:cs="Times New Roman"/>
        </w:rPr>
        <w:t xml:space="preserve"> industri terhadap PDRB.</w:t>
      </w:r>
      <w:proofErr w:type="gramEnd"/>
      <w:r w:rsidR="005F1011">
        <w:rPr>
          <w:rFonts w:cs="Times New Roman"/>
        </w:rPr>
        <w:t xml:space="preserve"> Kota Denpasar sebagai ibu </w:t>
      </w:r>
      <w:proofErr w:type="gramStart"/>
      <w:r w:rsidR="005F1011">
        <w:rPr>
          <w:rFonts w:cs="Times New Roman"/>
        </w:rPr>
        <w:t>kota</w:t>
      </w:r>
      <w:proofErr w:type="gramEnd"/>
      <w:r w:rsidR="005F1011">
        <w:rPr>
          <w:rFonts w:cs="Times New Roman"/>
        </w:rPr>
        <w:t xml:space="preserve"> Provinsi Bali, mengimplementasi kegiatan industri kreatif berbasis budaya unggulan sebagai kekuatan ekonomi </w:t>
      </w:r>
      <w:r w:rsidR="001C7789">
        <w:rPr>
          <w:rFonts w:cs="Times New Roman"/>
        </w:rPr>
        <w:t>lokal</w:t>
      </w:r>
      <w:r w:rsidR="005F1011">
        <w:rPr>
          <w:rFonts w:cs="Times New Roman"/>
        </w:rPr>
        <w:t xml:space="preserve"> (</w:t>
      </w:r>
      <w:r w:rsidR="00950DCA">
        <w:rPr>
          <w:rFonts w:cs="Times New Roman"/>
        </w:rPr>
        <w:t>Geria, 2009)</w:t>
      </w:r>
      <w:r w:rsidR="00B57843">
        <w:rPr>
          <w:rFonts w:cs="Times New Roman"/>
        </w:rPr>
        <w:t xml:space="preserve">. </w:t>
      </w:r>
      <w:r w:rsidR="005F1011">
        <w:rPr>
          <w:rFonts w:cs="Times New Roman"/>
        </w:rPr>
        <w:t xml:space="preserve">Sub </w:t>
      </w:r>
      <w:r>
        <w:rPr>
          <w:rFonts w:cs="Times New Roman"/>
        </w:rPr>
        <w:t>sektor</w:t>
      </w:r>
      <w:r w:rsidR="005F1011">
        <w:rPr>
          <w:rFonts w:cs="Times New Roman"/>
        </w:rPr>
        <w:t xml:space="preserve"> ekonomi kreatif yang paling menonjol di Kota Denpasar adalah </w:t>
      </w:r>
      <w:r w:rsidR="005F1011">
        <w:rPr>
          <w:rFonts w:cs="Times New Roman"/>
          <w:i/>
        </w:rPr>
        <w:t xml:space="preserve">fashion </w:t>
      </w:r>
      <w:r w:rsidR="005F1011">
        <w:rPr>
          <w:rFonts w:cs="Times New Roman"/>
        </w:rPr>
        <w:t>khususnya industri pakaian jadi</w:t>
      </w:r>
      <w:r w:rsidR="00950DCA">
        <w:rPr>
          <w:rFonts w:cs="Times New Roman"/>
        </w:rPr>
        <w:t xml:space="preserve"> dari tekstil. </w:t>
      </w:r>
    </w:p>
    <w:p w:rsidR="00B23558" w:rsidRPr="00DC208A" w:rsidRDefault="005F1011" w:rsidP="00645A69">
      <w:pPr>
        <w:tabs>
          <w:tab w:val="left" w:pos="4320"/>
        </w:tabs>
        <w:ind w:firstLine="720"/>
        <w:jc w:val="both"/>
      </w:pPr>
      <w:proofErr w:type="gramStart"/>
      <w:r>
        <w:t xml:space="preserve">Tenun ikat merupakan salah satu warisan budaya </w:t>
      </w:r>
      <w:r w:rsidR="001C7789">
        <w:t>lokal</w:t>
      </w:r>
      <w:r>
        <w:t xml:space="preserve"> yang menjadi produk unggulan tekstil Kota Denpasar.</w:t>
      </w:r>
      <w:proofErr w:type="gramEnd"/>
      <w:r>
        <w:t xml:space="preserve"> Untuk mengangkat produk unggulan ini, pemerintah Kota Denpasar dan Dinas Perindustrian dan Perdagangan Kota Denpasar </w:t>
      </w:r>
      <w:r w:rsidR="0063337F">
        <w:t xml:space="preserve">dan Dekranasda </w:t>
      </w:r>
      <w:r>
        <w:t xml:space="preserve">aktif melaksanakan berbagai kegiatan meliputi </w:t>
      </w:r>
      <w:r>
        <w:rPr>
          <w:i/>
        </w:rPr>
        <w:t xml:space="preserve">workshop, </w:t>
      </w:r>
      <w:r>
        <w:t xml:space="preserve">seminar, </w:t>
      </w:r>
      <w:r>
        <w:rPr>
          <w:i/>
        </w:rPr>
        <w:t xml:space="preserve">fashion show, </w:t>
      </w:r>
      <w:r>
        <w:t>dan lain</w:t>
      </w:r>
      <w:r w:rsidR="001C7789">
        <w:t xml:space="preserve"> sebagainya. Selain tenun ikat,</w:t>
      </w:r>
      <w:r w:rsidR="0063337F">
        <w:t xml:space="preserve"> </w:t>
      </w:r>
      <w:r w:rsidR="00DC208A">
        <w:t xml:space="preserve">industri pakaian jadi juga diperkuat oleh hadirnya </w:t>
      </w:r>
      <w:r w:rsidR="00DC208A">
        <w:rPr>
          <w:i/>
        </w:rPr>
        <w:t xml:space="preserve">brand </w:t>
      </w:r>
      <w:r w:rsidR="00DC208A">
        <w:t xml:space="preserve">lokal melalui </w:t>
      </w:r>
      <w:proofErr w:type="gramStart"/>
      <w:r w:rsidR="00DC208A">
        <w:rPr>
          <w:i/>
        </w:rPr>
        <w:t>distribution store</w:t>
      </w:r>
      <w:proofErr w:type="gramEnd"/>
      <w:r w:rsidR="0063337F">
        <w:rPr>
          <w:i/>
        </w:rPr>
        <w:t>.</w:t>
      </w:r>
    </w:p>
    <w:p w:rsidR="00DC208A" w:rsidRDefault="00B23558" w:rsidP="00B23558">
      <w:pPr>
        <w:spacing w:after="0"/>
        <w:rPr>
          <w:b/>
        </w:rPr>
      </w:pPr>
      <w:r>
        <w:rPr>
          <w:b/>
        </w:rPr>
        <w:t>Kajian Pustaka</w:t>
      </w:r>
    </w:p>
    <w:p w:rsidR="002C182C" w:rsidRDefault="00DC208A" w:rsidP="00B23558">
      <w:pPr>
        <w:spacing w:after="0"/>
        <w:rPr>
          <w:b/>
        </w:rPr>
      </w:pPr>
      <w:r>
        <w:rPr>
          <w:b/>
        </w:rPr>
        <w:t>Industri kecil</w:t>
      </w:r>
    </w:p>
    <w:p w:rsidR="00DC208A" w:rsidRPr="0021553E" w:rsidRDefault="0021553E" w:rsidP="00895DFC">
      <w:pPr>
        <w:ind w:firstLine="720"/>
        <w:jc w:val="both"/>
      </w:pPr>
      <w:proofErr w:type="gramStart"/>
      <w:r>
        <w:t>Industri kecil merupakan bagian dari industri pengolahan dengan sistem yang paling sederhana.</w:t>
      </w:r>
      <w:proofErr w:type="gramEnd"/>
      <w:r>
        <w:t xml:space="preserve"> </w:t>
      </w:r>
      <w:proofErr w:type="gramStart"/>
      <w:r>
        <w:t>Karakteristik umum industri kecil adalah kebanyakan pemilik perorangan dan merangkap pengelola, kurang akses terhadap lembaga pendidikan formal, dan belum</w:t>
      </w:r>
      <w:r w:rsidR="001C60F9">
        <w:t xml:space="preserve"> berbadan hukum (Kuncoro, 2000</w:t>
      </w:r>
      <w:r w:rsidR="00895DFC">
        <w:t>).</w:t>
      </w:r>
      <w:proofErr w:type="gramEnd"/>
    </w:p>
    <w:p w:rsidR="002C182C" w:rsidRDefault="00135548" w:rsidP="00B23558">
      <w:pPr>
        <w:spacing w:after="0"/>
        <w:rPr>
          <w:b/>
        </w:rPr>
      </w:pPr>
      <w:r>
        <w:rPr>
          <w:b/>
        </w:rPr>
        <w:t>Ekonomi kreatif</w:t>
      </w:r>
    </w:p>
    <w:p w:rsidR="007D4848" w:rsidRDefault="002C182C" w:rsidP="00833D02">
      <w:pPr>
        <w:spacing w:after="0"/>
        <w:ind w:firstLine="720"/>
        <w:jc w:val="both"/>
      </w:pPr>
      <w:proofErr w:type="gramStart"/>
      <w:r>
        <w:t xml:space="preserve">Ekonomi kreatif merupakan komponen ekonomi keterampilan, kreativitas dan bakat </w:t>
      </w:r>
      <w:r w:rsidR="0021553E">
        <w:t xml:space="preserve">yang ditandai dengan inovasi dan orisinalitas </w:t>
      </w:r>
      <w:r>
        <w:t>merupakan inputnya dan kekayaan intelektual adalah outputn</w:t>
      </w:r>
      <w:r w:rsidR="0021553E">
        <w:t>ya.</w:t>
      </w:r>
      <w:proofErr w:type="gramEnd"/>
      <w:r w:rsidR="0021553E">
        <w:t xml:space="preserve">  Ciri dari produk kreatif, antara lain: memliki siklus hidup yang singkat, risiko yang relatif tinggi keanekaragaman, dan mudah ditiru sehingga diperlukan hak kekayaan intelektual utntuk melindunginya (Potts dan Cunningham, 2008</w:t>
      </w:r>
      <w:r w:rsidR="001C60F9">
        <w:t xml:space="preserve">; </w:t>
      </w:r>
      <w:r w:rsidR="0021553E">
        <w:t>Cutler dan Buckeridge dalam James, 2010; B</w:t>
      </w:r>
      <w:r w:rsidR="00895DFC">
        <w:t>oston’s Creative Economi, 2011).</w:t>
      </w:r>
    </w:p>
    <w:p w:rsidR="00833D02" w:rsidRDefault="00833D02" w:rsidP="00B23558">
      <w:pPr>
        <w:spacing w:after="0"/>
      </w:pPr>
    </w:p>
    <w:p w:rsidR="002C182C" w:rsidRDefault="00135548" w:rsidP="00B23558">
      <w:pPr>
        <w:spacing w:after="0"/>
        <w:rPr>
          <w:b/>
        </w:rPr>
      </w:pPr>
      <w:r>
        <w:rPr>
          <w:b/>
        </w:rPr>
        <w:t xml:space="preserve">Sub </w:t>
      </w:r>
      <w:r w:rsidR="00F52BE1">
        <w:rPr>
          <w:b/>
        </w:rPr>
        <w:t>sektor</w:t>
      </w:r>
      <w:r>
        <w:rPr>
          <w:b/>
        </w:rPr>
        <w:t xml:space="preserve"> ekonomi kreatif</w:t>
      </w:r>
    </w:p>
    <w:p w:rsidR="002C182C" w:rsidRDefault="007F4C6C" w:rsidP="00895DFC">
      <w:pPr>
        <w:spacing w:after="0"/>
        <w:ind w:firstLine="720"/>
      </w:pPr>
      <w:r>
        <w:t>Higgs, dkk (2008)</w:t>
      </w:r>
      <w:r w:rsidR="002C182C">
        <w:t xml:space="preserve"> menyatakan bahwa ada 14 subsektor ekonomi kreatif yang telah diidentifikasi, yaitu:</w:t>
      </w:r>
    </w:p>
    <w:p w:rsidR="002C182C" w:rsidRDefault="002C182C" w:rsidP="002C182C">
      <w:pPr>
        <w:pStyle w:val="ListParagraph"/>
        <w:numPr>
          <w:ilvl w:val="0"/>
          <w:numId w:val="1"/>
        </w:numPr>
        <w:spacing w:after="0"/>
      </w:pPr>
      <w:r>
        <w:t>Periklanan</w:t>
      </w:r>
    </w:p>
    <w:p w:rsidR="002C182C" w:rsidRDefault="002C182C" w:rsidP="002C182C">
      <w:pPr>
        <w:pStyle w:val="ListParagraph"/>
        <w:numPr>
          <w:ilvl w:val="0"/>
          <w:numId w:val="1"/>
        </w:numPr>
        <w:spacing w:after="0"/>
      </w:pPr>
      <w:r>
        <w:t>Arsitektur</w:t>
      </w:r>
    </w:p>
    <w:p w:rsidR="002C182C" w:rsidRDefault="002C182C" w:rsidP="002C182C">
      <w:pPr>
        <w:pStyle w:val="ListParagraph"/>
        <w:numPr>
          <w:ilvl w:val="0"/>
          <w:numId w:val="1"/>
        </w:numPr>
        <w:spacing w:after="0"/>
      </w:pPr>
      <w:r>
        <w:t>Desain</w:t>
      </w:r>
    </w:p>
    <w:p w:rsidR="002C182C" w:rsidRDefault="002C182C" w:rsidP="002C182C">
      <w:pPr>
        <w:pStyle w:val="ListParagraph"/>
        <w:numPr>
          <w:ilvl w:val="0"/>
          <w:numId w:val="1"/>
        </w:numPr>
        <w:spacing w:after="0"/>
      </w:pPr>
      <w:r>
        <w:t>Pasar barang seni</w:t>
      </w:r>
    </w:p>
    <w:p w:rsidR="002C182C" w:rsidRDefault="002C182C" w:rsidP="002C182C">
      <w:pPr>
        <w:pStyle w:val="ListParagraph"/>
        <w:numPr>
          <w:ilvl w:val="0"/>
          <w:numId w:val="1"/>
        </w:numPr>
        <w:spacing w:after="0"/>
      </w:pPr>
      <w:r>
        <w:t>Kerajinan</w:t>
      </w:r>
    </w:p>
    <w:p w:rsidR="002C182C" w:rsidRDefault="002C182C" w:rsidP="002C182C">
      <w:pPr>
        <w:pStyle w:val="ListParagraph"/>
        <w:numPr>
          <w:ilvl w:val="0"/>
          <w:numId w:val="1"/>
        </w:numPr>
        <w:spacing w:after="0"/>
      </w:pPr>
      <w:r>
        <w:t>Musik</w:t>
      </w:r>
    </w:p>
    <w:p w:rsidR="002C182C" w:rsidRPr="002C182C" w:rsidRDefault="002C182C" w:rsidP="002C182C">
      <w:pPr>
        <w:pStyle w:val="ListParagraph"/>
        <w:numPr>
          <w:ilvl w:val="0"/>
          <w:numId w:val="1"/>
        </w:numPr>
        <w:spacing w:after="0"/>
      </w:pPr>
      <w:r>
        <w:rPr>
          <w:i/>
        </w:rPr>
        <w:t>Fashion</w:t>
      </w:r>
    </w:p>
    <w:p w:rsidR="002C182C" w:rsidRDefault="002C182C" w:rsidP="002C182C">
      <w:pPr>
        <w:pStyle w:val="ListParagraph"/>
        <w:numPr>
          <w:ilvl w:val="0"/>
          <w:numId w:val="1"/>
        </w:numPr>
        <w:spacing w:after="0"/>
      </w:pPr>
      <w:r>
        <w:t>Permainan interaktif</w:t>
      </w:r>
    </w:p>
    <w:p w:rsidR="002C182C" w:rsidRDefault="002C182C" w:rsidP="002C182C">
      <w:pPr>
        <w:pStyle w:val="ListParagraph"/>
        <w:numPr>
          <w:ilvl w:val="0"/>
          <w:numId w:val="1"/>
        </w:numPr>
        <w:spacing w:after="0"/>
      </w:pPr>
      <w:r>
        <w:t>Video, film, dan fotografi</w:t>
      </w:r>
    </w:p>
    <w:p w:rsidR="002C182C" w:rsidRDefault="002C182C" w:rsidP="002C182C">
      <w:pPr>
        <w:pStyle w:val="ListParagraph"/>
        <w:numPr>
          <w:ilvl w:val="0"/>
          <w:numId w:val="1"/>
        </w:numPr>
        <w:spacing w:after="0"/>
      </w:pPr>
      <w:r>
        <w:t>Seni pertunjukan</w:t>
      </w:r>
    </w:p>
    <w:p w:rsidR="002C182C" w:rsidRDefault="002C182C" w:rsidP="002C182C">
      <w:pPr>
        <w:pStyle w:val="ListParagraph"/>
        <w:numPr>
          <w:ilvl w:val="0"/>
          <w:numId w:val="1"/>
        </w:numPr>
        <w:spacing w:after="0"/>
      </w:pPr>
      <w:r>
        <w:t>Layanan komputer dan piranti lunak</w:t>
      </w:r>
    </w:p>
    <w:p w:rsidR="002C182C" w:rsidRDefault="002C182C" w:rsidP="002C182C">
      <w:pPr>
        <w:pStyle w:val="ListParagraph"/>
        <w:numPr>
          <w:ilvl w:val="0"/>
          <w:numId w:val="1"/>
        </w:numPr>
        <w:spacing w:after="0"/>
      </w:pPr>
      <w:r>
        <w:t>Riset dan pengembangan</w:t>
      </w:r>
    </w:p>
    <w:p w:rsidR="002C182C" w:rsidRDefault="002C182C" w:rsidP="002C182C">
      <w:pPr>
        <w:pStyle w:val="ListParagraph"/>
        <w:numPr>
          <w:ilvl w:val="0"/>
          <w:numId w:val="1"/>
        </w:numPr>
        <w:spacing w:after="0"/>
      </w:pPr>
      <w:r>
        <w:t>Penerbitan dan percetakan</w:t>
      </w:r>
    </w:p>
    <w:p w:rsidR="00135548" w:rsidRPr="002C182C" w:rsidRDefault="002C182C" w:rsidP="00895DFC">
      <w:pPr>
        <w:pStyle w:val="ListParagraph"/>
        <w:numPr>
          <w:ilvl w:val="0"/>
          <w:numId w:val="1"/>
        </w:numPr>
      </w:pPr>
      <w:r>
        <w:t>Televisi dan radio</w:t>
      </w:r>
    </w:p>
    <w:p w:rsidR="00A90C92" w:rsidRDefault="007F4C6C" w:rsidP="00B23558">
      <w:pPr>
        <w:spacing w:after="0"/>
        <w:rPr>
          <w:b/>
        </w:rPr>
      </w:pPr>
      <w:r>
        <w:rPr>
          <w:b/>
        </w:rPr>
        <w:t>P</w:t>
      </w:r>
      <w:r w:rsidR="00135548">
        <w:rPr>
          <w:b/>
        </w:rPr>
        <w:t>ermintaan tenaga kerja</w:t>
      </w:r>
    </w:p>
    <w:p w:rsidR="0050185F" w:rsidRDefault="007F4C6C" w:rsidP="00895DFC">
      <w:pPr>
        <w:spacing w:after="0"/>
        <w:ind w:firstLine="720"/>
        <w:jc w:val="both"/>
      </w:pPr>
      <w:r>
        <w:t xml:space="preserve"> </w:t>
      </w:r>
      <w:proofErr w:type="gramStart"/>
      <w:r>
        <w:t xml:space="preserve">Permintaan </w:t>
      </w:r>
      <w:r w:rsidR="0050185F">
        <w:t xml:space="preserve">tenaga kerja adalah banyaknya orang yang bekerja di semua </w:t>
      </w:r>
      <w:r w:rsidR="00F52BE1">
        <w:t>sektor</w:t>
      </w:r>
      <w:r w:rsidR="0050185F">
        <w:t xml:space="preserve"> ekonomi.</w:t>
      </w:r>
      <w:proofErr w:type="gramEnd"/>
      <w:r w:rsidR="0050185F">
        <w:t xml:space="preserve"> Tinggi rendahnya permintaan tenaga kerja, bergantung dari pertambahan permintaan tenaga kerja atau disebut </w:t>
      </w:r>
      <w:r w:rsidR="0050185F">
        <w:rPr>
          <w:i/>
        </w:rPr>
        <w:t xml:space="preserve">derived demand </w:t>
      </w:r>
      <w:r w:rsidR="0050185F">
        <w:t>(Simanjuntak, 1985 dalam Tindaon dan Yusuf AG, 2009). Permintaan tenaga kerja ditentukan oleh factor-faktor sebagai berikut:</w:t>
      </w:r>
    </w:p>
    <w:p w:rsidR="00856107" w:rsidRDefault="0050185F" w:rsidP="0050185F">
      <w:pPr>
        <w:pStyle w:val="ListParagraph"/>
        <w:numPr>
          <w:ilvl w:val="0"/>
          <w:numId w:val="3"/>
        </w:numPr>
        <w:spacing w:after="0"/>
        <w:jc w:val="both"/>
      </w:pPr>
      <w:r>
        <w:t>Modal</w:t>
      </w:r>
    </w:p>
    <w:p w:rsidR="0050185F" w:rsidRPr="00BD1D8C" w:rsidRDefault="00BD1D8C" w:rsidP="00856107">
      <w:pPr>
        <w:spacing w:after="0"/>
        <w:ind w:left="360"/>
        <w:jc w:val="both"/>
      </w:pPr>
      <w:proofErr w:type="gramStart"/>
      <w:r>
        <w:t xml:space="preserve">Modal kerja </w:t>
      </w:r>
      <w:r w:rsidR="00E616B4">
        <w:t>atau asset lancar merupakan investasi yang digunakan perusahaan dalam jangka pendek, biasanya berupa kas/bank, persediaan, piutang, investasi jangka panjang dan biaya dibayar dimuka</w:t>
      </w:r>
      <w:r>
        <w:t xml:space="preserve"> </w:t>
      </w:r>
      <w:r w:rsidR="00913E34">
        <w:t>(Haryani, 2002</w:t>
      </w:r>
      <w:r w:rsidR="007F4C6C">
        <w:t>).</w:t>
      </w:r>
      <w:proofErr w:type="gramEnd"/>
    </w:p>
    <w:p w:rsidR="00B04162" w:rsidRDefault="0050185F" w:rsidP="0050185F">
      <w:pPr>
        <w:pStyle w:val="ListParagraph"/>
        <w:numPr>
          <w:ilvl w:val="0"/>
          <w:numId w:val="3"/>
        </w:numPr>
        <w:spacing w:after="0"/>
        <w:jc w:val="both"/>
      </w:pPr>
      <w:r>
        <w:t>Tingkat upah</w:t>
      </w:r>
    </w:p>
    <w:p w:rsidR="00856107" w:rsidRDefault="00B817DB" w:rsidP="00B817DB">
      <w:pPr>
        <w:spacing w:after="0"/>
        <w:ind w:left="360"/>
        <w:jc w:val="both"/>
      </w:pPr>
      <w:r>
        <w:t xml:space="preserve">Upah merupakan pembayaran </w:t>
      </w:r>
      <w:r w:rsidR="00E616B4">
        <w:t xml:space="preserve">dalam bentuk uang </w:t>
      </w:r>
      <w:r>
        <w:t xml:space="preserve">atas jasa </w:t>
      </w:r>
      <w:r w:rsidR="00E616B4">
        <w:t xml:space="preserve">baik </w:t>
      </w:r>
      <w:r>
        <w:t xml:space="preserve">fisik maupun mental yang disediakan oleh tenaga kerja </w:t>
      </w:r>
      <w:r w:rsidR="00E616B4">
        <w:t>dan digunakan</w:t>
      </w:r>
      <w:r w:rsidR="00856107">
        <w:t xml:space="preserve"> dalam proses produksi. Upah riil </w:t>
      </w:r>
      <w:r w:rsidR="00E616B4">
        <w:t xml:space="preserve">adalah upah yang diukur berdasarkan kemampuannya memenuhi kebutuhan pekerja </w:t>
      </w:r>
      <w:proofErr w:type="gramStart"/>
      <w:r w:rsidR="00E616B4">
        <w:t>akan</w:t>
      </w:r>
      <w:proofErr w:type="gramEnd"/>
      <w:r w:rsidR="00E616B4">
        <w:t xml:space="preserve"> barang dan jasa</w:t>
      </w:r>
      <w:r w:rsidR="00856107">
        <w:t xml:space="preserve"> (Sukirno, 2006).</w:t>
      </w:r>
    </w:p>
    <w:p w:rsidR="0050185F" w:rsidRPr="00856107" w:rsidRDefault="00856107" w:rsidP="00B817DB">
      <w:pPr>
        <w:spacing w:after="0"/>
        <w:ind w:left="360"/>
        <w:jc w:val="both"/>
      </w:pPr>
      <w:r>
        <w:t xml:space="preserve">Kenaikan tingkat upah, </w:t>
      </w:r>
      <w:proofErr w:type="gramStart"/>
      <w:r>
        <w:t>akan</w:t>
      </w:r>
      <w:proofErr w:type="gramEnd"/>
      <w:r>
        <w:t xml:space="preserve"> menaikkan biaya produksi perusahan yang pada akhirnya menyebabkan kenaikan harga. </w:t>
      </w:r>
      <w:proofErr w:type="gramStart"/>
      <w:r>
        <w:t xml:space="preserve">Kenaikan harga menyebabkan, pembeli berkurang, berkurangnya produksi dan akhirnya berkurangnya permintaan tenaga kerja atau disebut </w:t>
      </w:r>
      <w:r>
        <w:rPr>
          <w:i/>
        </w:rPr>
        <w:t>scale effect.</w:t>
      </w:r>
      <w:proofErr w:type="gramEnd"/>
      <w:r>
        <w:rPr>
          <w:i/>
        </w:rPr>
        <w:t xml:space="preserve"> </w:t>
      </w:r>
      <w:proofErr w:type="gramStart"/>
      <w:r>
        <w:t>Apabila tingkat upah naik, pengusaha lebih suka mengganti tenaga kerja dengan teknologi padat modal sehingga permintaan tenaga kerja menurun (Sumarsono, 2003 dalam Fadliilah dan Atmanti, 2012).</w:t>
      </w:r>
      <w:proofErr w:type="gramEnd"/>
    </w:p>
    <w:p w:rsidR="00B04162" w:rsidRDefault="0050185F" w:rsidP="0050185F">
      <w:pPr>
        <w:pStyle w:val="ListParagraph"/>
        <w:numPr>
          <w:ilvl w:val="0"/>
          <w:numId w:val="3"/>
        </w:numPr>
        <w:spacing w:after="0"/>
        <w:jc w:val="both"/>
      </w:pPr>
      <w:r>
        <w:t>Jumlah produksi</w:t>
      </w:r>
    </w:p>
    <w:p w:rsidR="0050185F" w:rsidRDefault="00B04162" w:rsidP="00B04162">
      <w:pPr>
        <w:pStyle w:val="ListParagraph"/>
        <w:spacing w:after="0"/>
        <w:ind w:left="360"/>
        <w:jc w:val="both"/>
      </w:pPr>
      <w:proofErr w:type="gramStart"/>
      <w:r>
        <w:t>Jumlah produksi adalah tingkat produksi atau keseluruhan jumlah barang dan jasa yang dihasilkan oleh industri.</w:t>
      </w:r>
      <w:proofErr w:type="gramEnd"/>
      <w:r>
        <w:t xml:space="preserve"> Untuk meningkatkan output, diperlukan peningkatan input yang dalam hal ini tenaga kerja.  </w:t>
      </w:r>
      <w:proofErr w:type="gramStart"/>
      <w:r>
        <w:t>Semakin tinggi produktivitas tenaga kerja semakin tinggi pula jumlah produksi, begitu juga sebaliknya (Sumarsono, 2003</w:t>
      </w:r>
      <w:r w:rsidR="00D34394">
        <w:t xml:space="preserve"> dalam Fadliilah dan Atmanti, 2012</w:t>
      </w:r>
      <w:r>
        <w:t>).</w:t>
      </w:r>
      <w:proofErr w:type="gramEnd"/>
    </w:p>
    <w:p w:rsidR="00B04162" w:rsidRDefault="0050185F" w:rsidP="0050185F">
      <w:pPr>
        <w:pStyle w:val="ListParagraph"/>
        <w:numPr>
          <w:ilvl w:val="0"/>
          <w:numId w:val="3"/>
        </w:numPr>
        <w:spacing w:after="0"/>
        <w:jc w:val="both"/>
      </w:pPr>
      <w:r>
        <w:t>Investasi</w:t>
      </w:r>
    </w:p>
    <w:p w:rsidR="0050185F" w:rsidRDefault="007D4848" w:rsidP="00B04162">
      <w:pPr>
        <w:pStyle w:val="ListParagraph"/>
        <w:spacing w:after="0"/>
        <w:ind w:left="360"/>
        <w:jc w:val="both"/>
      </w:pPr>
      <w:r>
        <w:t xml:space="preserve">Investasi merupakan jumlah yang dikeluarkan oleh perusahaan untuk membeli barang yang digunakan untuk proses produksi dalam jangka panjang. </w:t>
      </w:r>
      <w:proofErr w:type="gramStart"/>
      <w:r>
        <w:t>Umumnya barang yang masuk dalam investasi adalah tanah a</w:t>
      </w:r>
      <w:r w:rsidR="0066495A">
        <w:t>tau bangunan dan mesin (Sukirno, 2006).</w:t>
      </w:r>
      <w:proofErr w:type="gramEnd"/>
    </w:p>
    <w:p w:rsidR="0050185F" w:rsidRDefault="0050185F" w:rsidP="0050185F">
      <w:pPr>
        <w:pStyle w:val="ListParagraph"/>
        <w:numPr>
          <w:ilvl w:val="0"/>
          <w:numId w:val="3"/>
        </w:numPr>
        <w:spacing w:after="0"/>
        <w:jc w:val="both"/>
      </w:pPr>
      <w:r>
        <w:t>Teknologi</w:t>
      </w:r>
    </w:p>
    <w:p w:rsidR="007F4C6C" w:rsidRDefault="007945C0" w:rsidP="007F4C6C">
      <w:pPr>
        <w:ind w:left="360"/>
        <w:jc w:val="both"/>
      </w:pPr>
      <w:r>
        <w:t>Kemajuan teknologi</w:t>
      </w:r>
      <w:r w:rsidR="0050185F">
        <w:t xml:space="preserve"> dapat menggantikan tenaga manusia dengan mesin </w:t>
      </w:r>
      <w:proofErr w:type="gramStart"/>
      <w:r w:rsidR="0050185F">
        <w:t>akan</w:t>
      </w:r>
      <w:proofErr w:type="gramEnd"/>
      <w:r w:rsidR="0050185F">
        <w:t xml:space="preserve"> meningkatan produktivitas industri</w:t>
      </w:r>
      <w:r w:rsidR="00B04162">
        <w:t xml:space="preserve"> dan juga menjaga mutu. </w:t>
      </w:r>
      <w:proofErr w:type="gramStart"/>
      <w:r w:rsidR="00B04162">
        <w:t>Pada era industri kreatif, peran teknologi sangat penting untuk melakukan melakukan inovasi dan modifikasi produk untuk memberikan nilai tambah.</w:t>
      </w:r>
      <w:proofErr w:type="gramEnd"/>
      <w:r w:rsidR="00B04162">
        <w:t xml:space="preserve"> Apabila industri menerapkan teknologi padat modal, maka permintaan tenaga kerja </w:t>
      </w:r>
      <w:proofErr w:type="gramStart"/>
      <w:r w:rsidR="00B04162">
        <w:t>akan</w:t>
      </w:r>
      <w:proofErr w:type="gramEnd"/>
      <w:r w:rsidR="00B04162">
        <w:t xml:space="preserve"> berkurang karena adanya efek substitusi. Sedangkan apabila industri menerapkan teknologi padat karya, maka permintaan tenaga ker</w:t>
      </w:r>
      <w:r w:rsidR="00D34394">
        <w:t xml:space="preserve">ja </w:t>
      </w:r>
      <w:proofErr w:type="gramStart"/>
      <w:r w:rsidR="00D34394">
        <w:t>akan</w:t>
      </w:r>
      <w:proofErr w:type="gramEnd"/>
      <w:r w:rsidR="00D34394">
        <w:t xml:space="preserve"> meningkat (Sukirno, 2006</w:t>
      </w:r>
      <w:r w:rsidR="007F4C6C">
        <w:t>).</w:t>
      </w:r>
    </w:p>
    <w:p w:rsidR="00A90C92" w:rsidRDefault="00135548" w:rsidP="007F4C6C">
      <w:pPr>
        <w:jc w:val="both"/>
        <w:rPr>
          <w:b/>
        </w:rPr>
      </w:pPr>
      <w:r>
        <w:rPr>
          <w:b/>
        </w:rPr>
        <w:t>Fungsi produksi</w:t>
      </w:r>
    </w:p>
    <w:p w:rsidR="00A90C92" w:rsidRDefault="00D34394" w:rsidP="0050185F">
      <w:pPr>
        <w:spacing w:after="0"/>
        <w:ind w:firstLine="720"/>
      </w:pPr>
      <w:r>
        <w:t>Sukirno (2006</w:t>
      </w:r>
      <w:r w:rsidR="00B04162">
        <w:t>) menjelaskan untuk m</w:t>
      </w:r>
      <w:r w:rsidR="00A90C92">
        <w:t xml:space="preserve">enciptakan output baik barang maupun jasa, diperlukan kombinasi dari berbagai factor produksi, </w:t>
      </w:r>
      <w:proofErr w:type="gramStart"/>
      <w:r w:rsidR="00A90C92">
        <w:t>yang</w:t>
      </w:r>
      <w:proofErr w:type="gramEnd"/>
      <w:r w:rsidR="00A90C92">
        <w:t xml:space="preserve"> dinyatakan dalam fungsi produksi sebagai berikut:</w:t>
      </w:r>
    </w:p>
    <w:p w:rsidR="00A90C92" w:rsidRDefault="00FC2DBF" w:rsidP="00B23558">
      <w:pPr>
        <w:spacing w:after="0"/>
      </w:pPr>
      <w:r>
        <w:t xml:space="preserve">Q = </w:t>
      </w:r>
      <w:proofErr w:type="gramStart"/>
      <w:r>
        <w:t>f(</w:t>
      </w:r>
      <w:proofErr w:type="gramEnd"/>
      <w:r>
        <w:t>K,L,R,T)…………………………………………</w:t>
      </w:r>
      <w:r w:rsidR="00A90C92">
        <w:t>…………………………(1)</w:t>
      </w:r>
    </w:p>
    <w:p w:rsidR="00A90C92" w:rsidRDefault="00A90C92" w:rsidP="00B23558">
      <w:pPr>
        <w:spacing w:after="0"/>
      </w:pPr>
      <w:r>
        <w:t>Keterangan:</w:t>
      </w:r>
    </w:p>
    <w:p w:rsidR="00A90C92" w:rsidRDefault="00A90C92" w:rsidP="00B23558">
      <w:pPr>
        <w:spacing w:after="0"/>
      </w:pPr>
      <w:r>
        <w:t>Q</w:t>
      </w:r>
      <w:r>
        <w:tab/>
        <w:t>= jumlah produksi</w:t>
      </w:r>
    </w:p>
    <w:p w:rsidR="00A90C92" w:rsidRDefault="00A90C92" w:rsidP="00B23558">
      <w:pPr>
        <w:spacing w:after="0"/>
      </w:pPr>
      <w:r>
        <w:t>K</w:t>
      </w:r>
      <w:r>
        <w:tab/>
        <w:t>= modal</w:t>
      </w:r>
    </w:p>
    <w:p w:rsidR="00A90C92" w:rsidRDefault="00A90C92" w:rsidP="00B23558">
      <w:pPr>
        <w:spacing w:after="0"/>
      </w:pPr>
      <w:r>
        <w:t>L</w:t>
      </w:r>
      <w:r>
        <w:tab/>
        <w:t>= tenaga kerja</w:t>
      </w:r>
    </w:p>
    <w:p w:rsidR="00A90C92" w:rsidRDefault="00A90C92" w:rsidP="00B23558">
      <w:pPr>
        <w:spacing w:after="0"/>
      </w:pPr>
      <w:r>
        <w:t>R</w:t>
      </w:r>
      <w:r>
        <w:tab/>
        <w:t>= kekayaan alam</w:t>
      </w:r>
    </w:p>
    <w:p w:rsidR="00B23558" w:rsidRPr="00A90C92" w:rsidRDefault="00A90C92" w:rsidP="00895DFC">
      <w:r>
        <w:t>T</w:t>
      </w:r>
      <w:r>
        <w:tab/>
        <w:t>= teknologi</w:t>
      </w:r>
    </w:p>
    <w:p w:rsidR="00C92624" w:rsidRDefault="00B23558" w:rsidP="00B23558">
      <w:pPr>
        <w:spacing w:after="0"/>
        <w:rPr>
          <w:b/>
        </w:rPr>
      </w:pPr>
      <w:r>
        <w:rPr>
          <w:b/>
        </w:rPr>
        <w:t>Hasil Penelitian Sebelumnya</w:t>
      </w:r>
    </w:p>
    <w:p w:rsidR="00135548" w:rsidRPr="00C92624" w:rsidRDefault="00C92624" w:rsidP="007D4848">
      <w:pPr>
        <w:ind w:firstLine="720"/>
        <w:jc w:val="both"/>
      </w:pPr>
      <w:proofErr w:type="gramStart"/>
      <w:r>
        <w:t>Penelitian yang dilakukan Dimas dan Woyanti (2009) mendapatkan hasil tingkat upah berpengaruh negatif dan signifikan sedangkan variabel investasi berpengaruh negatif dan signifikan.</w:t>
      </w:r>
      <w:proofErr w:type="gramEnd"/>
      <w:r>
        <w:t xml:space="preserve"> </w:t>
      </w:r>
      <w:proofErr w:type="gramStart"/>
      <w:r>
        <w:t>Penelitian yang dilakukan Indraswati (2012) hasil dari penelitian ini adalah variabel modal, tingkat upah dan teknologi berpengaruh positif dan signifikan terhadap penyerapan tenaga kerja.</w:t>
      </w:r>
      <w:proofErr w:type="gramEnd"/>
      <w:r>
        <w:t xml:space="preserve"> </w:t>
      </w:r>
    </w:p>
    <w:p w:rsidR="006C74A2" w:rsidRDefault="00B23558" w:rsidP="00B23558">
      <w:pPr>
        <w:spacing w:after="0"/>
        <w:rPr>
          <w:b/>
        </w:rPr>
      </w:pPr>
      <w:r>
        <w:rPr>
          <w:b/>
        </w:rPr>
        <w:t>METODE PENELITIAN</w:t>
      </w:r>
    </w:p>
    <w:p w:rsidR="006C74A2" w:rsidRDefault="006C74A2" w:rsidP="00B23558">
      <w:pPr>
        <w:spacing w:after="0"/>
        <w:rPr>
          <w:b/>
        </w:rPr>
      </w:pPr>
      <w:r>
        <w:rPr>
          <w:b/>
        </w:rPr>
        <w:t>Populasi dan sampel</w:t>
      </w:r>
    </w:p>
    <w:p w:rsidR="00833D02" w:rsidRDefault="006C74A2" w:rsidP="0066495A">
      <w:pPr>
        <w:ind w:firstLine="720"/>
        <w:jc w:val="both"/>
      </w:pPr>
      <w:proofErr w:type="gramStart"/>
      <w:r>
        <w:t>Populasi dari industri ini adalah 135 unit usaha kecil yang memproduksi pakaian jadi di Kota Denpasar.</w:t>
      </w:r>
      <w:proofErr w:type="gramEnd"/>
      <w:r>
        <w:t xml:space="preserve"> </w:t>
      </w:r>
      <w:proofErr w:type="gramStart"/>
      <w:r>
        <w:t xml:space="preserve">Dari jumlah populasi tersebut dengan taraf signifikansi 5 persen, dengan rumus slovin maka diperoleh jumlah </w:t>
      </w:r>
      <w:r w:rsidR="00FC0EBD">
        <w:t>sampel</w:t>
      </w:r>
      <w:r>
        <w:t xml:space="preserve"> sebanyak 100 unit usaha kecil.</w:t>
      </w:r>
      <w:proofErr w:type="gramEnd"/>
    </w:p>
    <w:p w:rsidR="006C74A2" w:rsidRPr="006C74A2" w:rsidRDefault="006C74A2" w:rsidP="0066495A">
      <w:pPr>
        <w:ind w:firstLine="720"/>
        <w:jc w:val="both"/>
      </w:pPr>
    </w:p>
    <w:p w:rsidR="006C74A2" w:rsidRDefault="006C74A2" w:rsidP="00B23558">
      <w:pPr>
        <w:spacing w:after="0"/>
        <w:rPr>
          <w:b/>
        </w:rPr>
      </w:pPr>
      <w:r>
        <w:rPr>
          <w:b/>
        </w:rPr>
        <w:t xml:space="preserve">Metode penentuan </w:t>
      </w:r>
      <w:r w:rsidR="00FC0EBD">
        <w:rPr>
          <w:b/>
        </w:rPr>
        <w:t>sampel</w:t>
      </w:r>
    </w:p>
    <w:p w:rsidR="006C74A2" w:rsidRDefault="006C74A2" w:rsidP="00982DE0">
      <w:pPr>
        <w:spacing w:after="0"/>
        <w:ind w:firstLine="720"/>
        <w:jc w:val="both"/>
      </w:pPr>
      <w:r>
        <w:t xml:space="preserve">Teknik penentuan </w:t>
      </w:r>
      <w:r w:rsidR="00FC0EBD">
        <w:t>sampel</w:t>
      </w:r>
      <w:r>
        <w:t xml:space="preserve"> dalam penelitian ini menggunakan </w:t>
      </w:r>
      <w:r>
        <w:rPr>
          <w:i/>
        </w:rPr>
        <w:t xml:space="preserve">purposive sampling, </w:t>
      </w:r>
      <w:r>
        <w:t xml:space="preserve">yang </w:t>
      </w:r>
      <w:r w:rsidR="00E616B4">
        <w:t>berdasarkan k</w:t>
      </w:r>
      <w:r>
        <w:t>riteria tertentu, sebagai berikut:</w:t>
      </w:r>
    </w:p>
    <w:p w:rsidR="006C74A2" w:rsidRDefault="006C74A2" w:rsidP="006C74A2">
      <w:pPr>
        <w:pStyle w:val="ListParagraph"/>
        <w:numPr>
          <w:ilvl w:val="0"/>
          <w:numId w:val="2"/>
        </w:numPr>
        <w:spacing w:after="0"/>
        <w:jc w:val="both"/>
      </w:pPr>
      <w:proofErr w:type="gramStart"/>
      <w:r>
        <w:t>produksi</w:t>
      </w:r>
      <w:proofErr w:type="gramEnd"/>
      <w:r>
        <w:t xml:space="preserve"> mengalami peningkatan pesat dalam 5 tahun terakhir</w:t>
      </w:r>
    </w:p>
    <w:p w:rsidR="006C74A2" w:rsidRDefault="006C74A2" w:rsidP="006C74A2">
      <w:pPr>
        <w:pStyle w:val="ListParagraph"/>
        <w:numPr>
          <w:ilvl w:val="0"/>
          <w:numId w:val="2"/>
        </w:numPr>
        <w:spacing w:after="0"/>
        <w:jc w:val="both"/>
      </w:pPr>
      <w:proofErr w:type="gramStart"/>
      <w:r>
        <w:t>pemasaran</w:t>
      </w:r>
      <w:proofErr w:type="gramEnd"/>
      <w:r>
        <w:t xml:space="preserve"> luas, baik lokal, nasional dan internasional</w:t>
      </w:r>
    </w:p>
    <w:p w:rsidR="006C74A2" w:rsidRDefault="006C74A2" w:rsidP="006C74A2">
      <w:pPr>
        <w:pStyle w:val="ListParagraph"/>
        <w:numPr>
          <w:ilvl w:val="0"/>
          <w:numId w:val="2"/>
        </w:numPr>
        <w:spacing w:after="0"/>
        <w:jc w:val="both"/>
      </w:pPr>
      <w:proofErr w:type="gramStart"/>
      <w:r>
        <w:t>produk</w:t>
      </w:r>
      <w:proofErr w:type="gramEnd"/>
      <w:r>
        <w:t xml:space="preserve"> menggunakan bahan baku lokal</w:t>
      </w:r>
    </w:p>
    <w:p w:rsidR="006C74A2" w:rsidRDefault="006C74A2" w:rsidP="00AB66C7">
      <w:pPr>
        <w:pStyle w:val="ListParagraph"/>
        <w:numPr>
          <w:ilvl w:val="0"/>
          <w:numId w:val="2"/>
        </w:numPr>
        <w:jc w:val="both"/>
      </w:pPr>
      <w:proofErr w:type="gramStart"/>
      <w:r>
        <w:t>produk</w:t>
      </w:r>
      <w:proofErr w:type="gramEnd"/>
      <w:r>
        <w:t xml:space="preserve"> memiliki kandungan budaya lokal</w:t>
      </w:r>
    </w:p>
    <w:p w:rsidR="006C74A2" w:rsidRDefault="006C74A2" w:rsidP="00B23558">
      <w:pPr>
        <w:spacing w:after="0"/>
        <w:rPr>
          <w:b/>
        </w:rPr>
      </w:pPr>
      <w:r>
        <w:rPr>
          <w:b/>
        </w:rPr>
        <w:t>Metode pengumpulan data</w:t>
      </w:r>
    </w:p>
    <w:p w:rsidR="006C74A2" w:rsidRPr="006C74A2" w:rsidRDefault="006C74A2" w:rsidP="00895DFC">
      <w:pPr>
        <w:ind w:firstLine="720"/>
        <w:jc w:val="both"/>
      </w:pPr>
      <w:proofErr w:type="gramStart"/>
      <w:r>
        <w:t>Pengumpulan data dalam penelitian ini dilakukan dengan tiga cara.</w:t>
      </w:r>
      <w:proofErr w:type="gramEnd"/>
      <w:r>
        <w:t xml:space="preserve"> Obeservasi dilakukan dengan cara observasi </w:t>
      </w:r>
      <w:proofErr w:type="gramStart"/>
      <w:r>
        <w:t>non perilaku</w:t>
      </w:r>
      <w:proofErr w:type="gramEnd"/>
      <w:r>
        <w:t xml:space="preserve"> dalam bentuk data jumlah industri kecil dan tenaga kerja Kota Denpasar. </w:t>
      </w:r>
      <w:proofErr w:type="gramStart"/>
      <w:r>
        <w:t>Wawancara dilakukan dengan wawancara terstruktur dengan menggunakan daftar pertanyaan dan yang terakhir adalah wawancara mendalam, yaitu metode pengumpulan informasi secara lebih terbuka.</w:t>
      </w:r>
      <w:proofErr w:type="gramEnd"/>
    </w:p>
    <w:p w:rsidR="001D589C" w:rsidRDefault="006C74A2" w:rsidP="00B23558">
      <w:pPr>
        <w:spacing w:after="0"/>
        <w:rPr>
          <w:b/>
        </w:rPr>
      </w:pPr>
      <w:r>
        <w:rPr>
          <w:b/>
        </w:rPr>
        <w:t>Teknik analisis data</w:t>
      </w:r>
    </w:p>
    <w:p w:rsidR="00982DE0" w:rsidRDefault="0063278D" w:rsidP="00895DFC">
      <w:pPr>
        <w:spacing w:after="0"/>
        <w:ind w:firstLine="360"/>
        <w:jc w:val="both"/>
      </w:pPr>
      <w:proofErr w:type="gramStart"/>
      <w:r>
        <w:t>Teknik anali</w:t>
      </w:r>
      <w:r w:rsidR="00982DE0">
        <w:t>sis data yang digunakan adalah statistik deskriptif yang digunakan untuk menggambarkan data tanpa bermaksud untuk membuat kesimpula</w:t>
      </w:r>
      <w:r>
        <w:t>n yang berlaku (Sugiyono, 2008).</w:t>
      </w:r>
      <w:proofErr w:type="gramEnd"/>
      <w:r>
        <w:t xml:space="preserve"> </w:t>
      </w:r>
      <w:proofErr w:type="gramStart"/>
      <w:r>
        <w:t>T</w:t>
      </w:r>
      <w:r w:rsidR="00982DE0">
        <w:t xml:space="preserve">eknik analisis yang </w:t>
      </w:r>
      <w:r>
        <w:t xml:space="preserve">selanjutnya </w:t>
      </w:r>
      <w:r w:rsidR="00982DE0">
        <w:t>digunakan adalah analisis jalur (</w:t>
      </w:r>
      <w:r w:rsidR="00982DE0">
        <w:rPr>
          <w:i/>
        </w:rPr>
        <w:t>path analysis</w:t>
      </w:r>
      <w:r w:rsidR="00982DE0">
        <w:t xml:space="preserve">) </w:t>
      </w:r>
      <w:r>
        <w:t>yang menggunakan</w:t>
      </w:r>
      <w:r w:rsidR="00982DE0">
        <w:t xml:space="preserve"> analisis regresi untuk mengetahui hubungan kausalitas antar variabel (</w:t>
      </w:r>
      <w:r w:rsidR="00982DE0">
        <w:rPr>
          <w:i/>
        </w:rPr>
        <w:t>casual model</w:t>
      </w:r>
      <w:r w:rsidR="00982DE0">
        <w:t>) yang tetapkan berdasarkan teori.</w:t>
      </w:r>
      <w:proofErr w:type="gramEnd"/>
      <w:r w:rsidR="00982DE0">
        <w:t xml:space="preserve"> Langkah-langkah dalam analisis jalur adalah sebagai berikut:</w:t>
      </w:r>
    </w:p>
    <w:p w:rsidR="002E1C2F" w:rsidRDefault="00982DE0" w:rsidP="002E1C2F">
      <w:pPr>
        <w:pStyle w:val="ListParagraph"/>
        <w:numPr>
          <w:ilvl w:val="0"/>
          <w:numId w:val="4"/>
        </w:numPr>
        <w:spacing w:after="0"/>
        <w:jc w:val="both"/>
      </w:pPr>
      <w:r>
        <w:t>Menentukan topik penelitian yang disesuaikan dengan data dan permasalajan riil hasil observasi di lapangan. Berdasarkan gambar 1</w:t>
      </w:r>
      <w:r w:rsidR="002E1C2F">
        <w:t>, dapat dibuat persamaan structural analisis jalur sebagai berikut:</w:t>
      </w:r>
    </w:p>
    <w:p w:rsidR="002E1C2F" w:rsidRDefault="002E1C2F" w:rsidP="002E1C2F">
      <w:pPr>
        <w:spacing w:after="0"/>
        <w:ind w:left="360" w:firstLine="360"/>
        <w:jc w:val="both"/>
      </w:pPr>
      <w:r>
        <w:t>Persamaan substruktural pertama:</w:t>
      </w:r>
    </w:p>
    <w:p w:rsidR="002E1C2F" w:rsidRPr="002E1C2F" w:rsidRDefault="002E1C2F" w:rsidP="002E1C2F">
      <w:pPr>
        <w:spacing w:after="0"/>
        <w:ind w:left="360" w:firstLine="360"/>
        <w:jc w:val="both"/>
        <w:rPr>
          <w:vertAlign w:val="subscript"/>
        </w:rPr>
      </w:pPr>
      <w:r>
        <w:t>Y</w:t>
      </w:r>
      <w:r w:rsidRPr="002E1C2F">
        <w:rPr>
          <w:vertAlign w:val="subscript"/>
        </w:rPr>
        <w:t>1</w:t>
      </w:r>
      <w:r>
        <w:t xml:space="preserve"> = b</w:t>
      </w:r>
      <w:r w:rsidRPr="002E1C2F">
        <w:rPr>
          <w:vertAlign w:val="subscript"/>
        </w:rPr>
        <w:t>1</w:t>
      </w:r>
      <w:r>
        <w:t>Y</w:t>
      </w:r>
      <w:r w:rsidRPr="002E1C2F">
        <w:rPr>
          <w:vertAlign w:val="subscript"/>
        </w:rPr>
        <w:t>1</w:t>
      </w:r>
      <w:r>
        <w:t>X</w:t>
      </w:r>
      <w:r w:rsidRPr="002E1C2F">
        <w:rPr>
          <w:vertAlign w:val="subscript"/>
        </w:rPr>
        <w:t>1</w:t>
      </w:r>
      <w:r>
        <w:t xml:space="preserve"> + b</w:t>
      </w:r>
      <w:r w:rsidRPr="002E1C2F">
        <w:rPr>
          <w:vertAlign w:val="subscript"/>
        </w:rPr>
        <w:t>2</w:t>
      </w:r>
      <w:r>
        <w:t>Y</w:t>
      </w:r>
      <w:r w:rsidRPr="002E1C2F">
        <w:rPr>
          <w:vertAlign w:val="subscript"/>
        </w:rPr>
        <w:t>1</w:t>
      </w:r>
      <w:r>
        <w:t>X</w:t>
      </w:r>
      <w:r w:rsidRPr="002E1C2F">
        <w:rPr>
          <w:vertAlign w:val="subscript"/>
        </w:rPr>
        <w:t xml:space="preserve">2 </w:t>
      </w:r>
      <w:r>
        <w:t xml:space="preserve"> + b</w:t>
      </w:r>
      <w:r w:rsidRPr="002E1C2F">
        <w:rPr>
          <w:vertAlign w:val="subscript"/>
        </w:rPr>
        <w:t>3</w:t>
      </w:r>
      <w:r>
        <w:t>Y</w:t>
      </w:r>
      <w:r w:rsidRPr="002E1C2F">
        <w:rPr>
          <w:vertAlign w:val="subscript"/>
        </w:rPr>
        <w:t>1</w:t>
      </w:r>
      <w:r>
        <w:t>X</w:t>
      </w:r>
      <w:r w:rsidRPr="002E1C2F">
        <w:rPr>
          <w:vertAlign w:val="subscript"/>
        </w:rPr>
        <w:t xml:space="preserve">3  </w:t>
      </w:r>
      <w:r>
        <w:t>+ b</w:t>
      </w:r>
      <w:r w:rsidRPr="002E1C2F">
        <w:rPr>
          <w:vertAlign w:val="subscript"/>
        </w:rPr>
        <w:t>4</w:t>
      </w:r>
      <w:r>
        <w:t>Y</w:t>
      </w:r>
      <w:r w:rsidRPr="002E1C2F">
        <w:rPr>
          <w:vertAlign w:val="subscript"/>
        </w:rPr>
        <w:t>1</w:t>
      </w:r>
      <w:r>
        <w:t>X</w:t>
      </w:r>
      <w:r w:rsidRPr="002E1C2F">
        <w:rPr>
          <w:vertAlign w:val="subscript"/>
        </w:rPr>
        <w:t xml:space="preserve">4  </w:t>
      </w:r>
      <w:r>
        <w:t>+ E</w:t>
      </w:r>
      <w:r w:rsidRPr="002E1C2F">
        <w:rPr>
          <w:vertAlign w:val="subscript"/>
        </w:rPr>
        <w:t>1</w:t>
      </w:r>
    </w:p>
    <w:p w:rsidR="002E1C2F" w:rsidRDefault="002E1C2F" w:rsidP="002E1C2F">
      <w:pPr>
        <w:spacing w:after="0"/>
        <w:ind w:left="360" w:firstLine="360"/>
        <w:jc w:val="both"/>
      </w:pPr>
      <w:r>
        <w:t>Persamaan substruktural kedua:</w:t>
      </w:r>
    </w:p>
    <w:p w:rsidR="002E1C2F" w:rsidRDefault="002E1C2F" w:rsidP="002E1C2F">
      <w:pPr>
        <w:spacing w:after="0"/>
        <w:ind w:left="360" w:firstLine="360"/>
        <w:jc w:val="both"/>
      </w:pPr>
      <w:r>
        <w:t>Y</w:t>
      </w:r>
      <w:r w:rsidRPr="002E1C2F">
        <w:rPr>
          <w:vertAlign w:val="subscript"/>
        </w:rPr>
        <w:t xml:space="preserve">2 </w:t>
      </w:r>
      <w:r>
        <w:t>= b</w:t>
      </w:r>
      <w:r w:rsidRPr="002E1C2F">
        <w:rPr>
          <w:vertAlign w:val="subscript"/>
        </w:rPr>
        <w:t>1</w:t>
      </w:r>
      <w:r>
        <w:t>Y</w:t>
      </w:r>
      <w:r w:rsidRPr="002E1C2F">
        <w:rPr>
          <w:vertAlign w:val="subscript"/>
        </w:rPr>
        <w:t>2</w:t>
      </w:r>
      <w:r>
        <w:t>X</w:t>
      </w:r>
      <w:r w:rsidRPr="002E1C2F">
        <w:rPr>
          <w:vertAlign w:val="subscript"/>
        </w:rPr>
        <w:t xml:space="preserve">1 </w:t>
      </w:r>
      <w:r>
        <w:t>+ b</w:t>
      </w:r>
      <w:r w:rsidRPr="002E1C2F">
        <w:rPr>
          <w:vertAlign w:val="subscript"/>
        </w:rPr>
        <w:t>2</w:t>
      </w:r>
      <w:r>
        <w:t>Y</w:t>
      </w:r>
      <w:r w:rsidRPr="002E1C2F">
        <w:rPr>
          <w:vertAlign w:val="subscript"/>
        </w:rPr>
        <w:t>2</w:t>
      </w:r>
      <w:r>
        <w:t>X</w:t>
      </w:r>
      <w:r w:rsidRPr="002E1C2F">
        <w:rPr>
          <w:vertAlign w:val="subscript"/>
        </w:rPr>
        <w:t>2</w:t>
      </w:r>
      <w:r>
        <w:t xml:space="preserve"> + b</w:t>
      </w:r>
      <w:r w:rsidRPr="002E1C2F">
        <w:rPr>
          <w:vertAlign w:val="subscript"/>
        </w:rPr>
        <w:t>3</w:t>
      </w:r>
      <w:r>
        <w:t>Y</w:t>
      </w:r>
      <w:r w:rsidRPr="002E1C2F">
        <w:rPr>
          <w:vertAlign w:val="subscript"/>
        </w:rPr>
        <w:t>2</w:t>
      </w:r>
      <w:r>
        <w:t>X</w:t>
      </w:r>
      <w:r w:rsidRPr="002E1C2F">
        <w:rPr>
          <w:vertAlign w:val="subscript"/>
        </w:rPr>
        <w:t xml:space="preserve">3 </w:t>
      </w:r>
      <w:r>
        <w:t xml:space="preserve"> + b</w:t>
      </w:r>
      <w:r w:rsidRPr="002E1C2F">
        <w:rPr>
          <w:vertAlign w:val="subscript"/>
        </w:rPr>
        <w:t>4</w:t>
      </w:r>
      <w:r>
        <w:t>Y</w:t>
      </w:r>
      <w:r w:rsidRPr="002E1C2F">
        <w:rPr>
          <w:vertAlign w:val="subscript"/>
        </w:rPr>
        <w:t>2</w:t>
      </w:r>
      <w:r>
        <w:t>X</w:t>
      </w:r>
      <w:r w:rsidRPr="002E1C2F">
        <w:rPr>
          <w:vertAlign w:val="subscript"/>
        </w:rPr>
        <w:t xml:space="preserve">4  </w:t>
      </w:r>
      <w:r>
        <w:t>+ b</w:t>
      </w:r>
      <w:r w:rsidRPr="002E1C2F">
        <w:rPr>
          <w:vertAlign w:val="subscript"/>
        </w:rPr>
        <w:t>5</w:t>
      </w:r>
      <w:r>
        <w:t>Y</w:t>
      </w:r>
      <w:r w:rsidRPr="002E1C2F">
        <w:rPr>
          <w:vertAlign w:val="subscript"/>
        </w:rPr>
        <w:t>2</w:t>
      </w:r>
      <w:r>
        <w:t>Y</w:t>
      </w:r>
      <w:r w:rsidRPr="002E1C2F">
        <w:rPr>
          <w:vertAlign w:val="subscript"/>
        </w:rPr>
        <w:t xml:space="preserve">1 </w:t>
      </w:r>
      <w:r>
        <w:t>+ E</w:t>
      </w:r>
      <w:r w:rsidRPr="002E1C2F">
        <w:rPr>
          <w:vertAlign w:val="subscript"/>
        </w:rPr>
        <w:t xml:space="preserve">2 </w:t>
      </w:r>
    </w:p>
    <w:p w:rsidR="002E1C2F" w:rsidRPr="002E1C2F" w:rsidRDefault="002E1C2F" w:rsidP="002E1C2F">
      <w:pPr>
        <w:spacing w:after="0"/>
        <w:ind w:left="720"/>
        <w:jc w:val="both"/>
        <w:rPr>
          <w:vertAlign w:val="subscript"/>
        </w:rPr>
      </w:pPr>
      <w:proofErr w:type="gramStart"/>
      <w:r>
        <w:t>Gambar 1 menunjukkan terdapat tiga hubungan substruktural.</w:t>
      </w:r>
      <w:proofErr w:type="gramEnd"/>
      <w:r>
        <w:t xml:space="preserve"> </w:t>
      </w:r>
      <w:proofErr w:type="gramStart"/>
      <w:r>
        <w:t>Pertama, substruktural yang menyatakan hubungan kausal dari X</w:t>
      </w:r>
      <w:r w:rsidRPr="002E1C2F">
        <w:rPr>
          <w:vertAlign w:val="subscript"/>
        </w:rPr>
        <w:t xml:space="preserve">1, </w:t>
      </w:r>
      <w:r>
        <w:t>X</w:t>
      </w:r>
      <w:r w:rsidRPr="002E1C2F">
        <w:rPr>
          <w:vertAlign w:val="subscript"/>
        </w:rPr>
        <w:t xml:space="preserve">2, </w:t>
      </w:r>
      <w:r>
        <w:t>X</w:t>
      </w:r>
      <w:r w:rsidRPr="002E1C2F">
        <w:rPr>
          <w:vertAlign w:val="subscript"/>
        </w:rPr>
        <w:t xml:space="preserve">3, </w:t>
      </w:r>
      <w:r>
        <w:t>X</w:t>
      </w:r>
      <w:r w:rsidRPr="002E1C2F">
        <w:rPr>
          <w:vertAlign w:val="subscript"/>
        </w:rPr>
        <w:t>4</w:t>
      </w:r>
      <w:r>
        <w:t xml:space="preserve"> ke Y</w:t>
      </w:r>
      <w:r w:rsidRPr="002E1C2F">
        <w:rPr>
          <w:vertAlign w:val="subscript"/>
        </w:rPr>
        <w:t>1.</w:t>
      </w:r>
      <w:proofErr w:type="gramEnd"/>
      <w:r w:rsidRPr="002E1C2F">
        <w:rPr>
          <w:vertAlign w:val="subscript"/>
        </w:rPr>
        <w:t xml:space="preserve"> </w:t>
      </w:r>
      <w:proofErr w:type="gramStart"/>
      <w:r>
        <w:t>Hubungan yang kedua, substruktural yang menyatakan hubungan kausal dari X</w:t>
      </w:r>
      <w:r w:rsidRPr="002E1C2F">
        <w:rPr>
          <w:vertAlign w:val="subscript"/>
        </w:rPr>
        <w:t xml:space="preserve">1, </w:t>
      </w:r>
      <w:r>
        <w:t>X</w:t>
      </w:r>
      <w:r w:rsidRPr="002E1C2F">
        <w:rPr>
          <w:vertAlign w:val="subscript"/>
        </w:rPr>
        <w:t xml:space="preserve">2, </w:t>
      </w:r>
      <w:r>
        <w:t>X</w:t>
      </w:r>
      <w:r w:rsidRPr="002E1C2F">
        <w:rPr>
          <w:vertAlign w:val="subscript"/>
        </w:rPr>
        <w:t xml:space="preserve">3, </w:t>
      </w:r>
      <w:r>
        <w:t>X</w:t>
      </w:r>
      <w:r w:rsidRPr="002E1C2F">
        <w:rPr>
          <w:vertAlign w:val="subscript"/>
        </w:rPr>
        <w:t xml:space="preserve">4 </w:t>
      </w:r>
      <w:r>
        <w:t>ke Y</w:t>
      </w:r>
      <w:r w:rsidRPr="002E1C2F">
        <w:rPr>
          <w:vertAlign w:val="subscript"/>
        </w:rPr>
        <w:t>2.</w:t>
      </w:r>
      <w:r>
        <w:t>Dan yang terakhir, menyatakan hubungan kausal antara variabel Y</w:t>
      </w:r>
      <w:r w:rsidRPr="002E1C2F">
        <w:rPr>
          <w:vertAlign w:val="subscript"/>
        </w:rPr>
        <w:t xml:space="preserve">1 </w:t>
      </w:r>
      <w:r>
        <w:t>dan Y</w:t>
      </w:r>
      <w:r w:rsidRPr="002E1C2F">
        <w:rPr>
          <w:vertAlign w:val="subscript"/>
        </w:rPr>
        <w:t>2.</w:t>
      </w:r>
      <w:proofErr w:type="gramEnd"/>
      <w:r w:rsidRPr="002E1C2F">
        <w:rPr>
          <w:vertAlign w:val="subscript"/>
        </w:rPr>
        <w:t xml:space="preserve"> </w:t>
      </w:r>
    </w:p>
    <w:p w:rsidR="006F724A" w:rsidRDefault="006F724A" w:rsidP="006F724A">
      <w:pPr>
        <w:pStyle w:val="ListParagraph"/>
        <w:numPr>
          <w:ilvl w:val="0"/>
          <w:numId w:val="4"/>
        </w:numPr>
        <w:jc w:val="both"/>
      </w:pPr>
      <w:r>
        <w:t>Penghitungan koefisien jalur menggunakan analisis regresi dengan software SPSS versi 15.0. Interpretasi analisis dilakukan setelah tahap regresi selesai dilakukan. Pada tahap ini, dilihat kesesuaian antara hasil regresi analisis jalur dengan teori yang ada sehingga bisa diketahui pengaruh tidak langsung dan langsung variabel independen terhadap variabel dependen.</w:t>
      </w:r>
    </w:p>
    <w:p w:rsidR="007F4C6C" w:rsidRDefault="007F4C6C" w:rsidP="007F4C6C">
      <w:pPr>
        <w:spacing w:after="0"/>
        <w:jc w:val="both"/>
      </w:pPr>
    </w:p>
    <w:p w:rsidR="002E1C2F" w:rsidRDefault="00334085" w:rsidP="007F4C6C">
      <w:pPr>
        <w:spacing w:after="0"/>
        <w:jc w:val="both"/>
      </w:pPr>
      <w:r>
        <w:rPr>
          <w:noProof/>
        </w:rPr>
        <w:pict>
          <v:group id="_x0000_s1203" style="position:absolute;left:0;text-align:left;margin-left:18pt;margin-top:10.2pt;width:467.25pt;height:377.25pt;z-index:251658240" coordorigin="1800,735" coordsize="9345,7545" wrapcoords="10470 -42 10297 42 9915 515 9846 815 9811 1331 1213 1932 693 2233 277 2576 -69 3392 -173 4079 -138 4766 104 5453 554 6097 658 6355 3397 6784 4784 6827 1733 7042 589 7214 554 7514 416 7686 104 8116 -138 8889 -173 9576 -34 10263 312 11036 1005 11594 1282 11637 1109 12324 832 12453 277 12882 173 13226 -69 13698 -173 14385 -138 15072 104 15759 520 16403 624 16704 3224 17091 4784 17133 1733 17348 589 17520 554 17821 416 17992 104 18422 -138 19195 -173 19882 -34 20569 312 21342 1005 21900 1144 21900 20421 21900 20490 21900 20975 21342 21045 20483 20941 20182 20802 19882 20247 19195 20247 15759 20455 15115 20455 15029 21183 14342 21565 13698 21773 13011 21842 12324 21773 11637 21565 10950 21045 10134 20247 9662 19970 9576 19589 9146 19415 8889 19415 3693 19346 3478 19207 3392 11094 2748 11129 2662 11614 2018 11857 1374 11822 815 11753 515 11337 85 11094 -42 10470 -42">
            <v:oval id="_x0000_s1204" style="position:absolute;left:1800;top:1440;width:1425;height:1425;mso-wrap-edited:f;mso-position-horizontal:absolute;mso-position-vertical:absolute" wrapcoords="7500 -300 5100 600 900 3300 -1200 9300 -1500 14100 600 18900 600 19500 5400 23400 6900 23700 15300 23700 16800 23400 21600 19500 21600 18900 23700 14100 23700 9300 21000 3600 16200 600 13800 -300 7500 -300" fillcolor="white [3212]" strokecolor="black [3213]" strokeweight="1.5pt">
              <v:fill o:detectmouseclick="t"/>
              <v:shadow on="t" opacity="22938f" mv:blur="38100f" offset="0,2pt"/>
              <v:textbox style="mso-next-textbox:#_x0000_s1204" inset=",7.2pt,,7.2pt">
                <w:txbxContent>
                  <w:p w:rsidR="007D4848" w:rsidRDefault="007D4848" w:rsidP="007F4C6C">
                    <w:r>
                      <w:t>Modal (X1)</w:t>
                    </w:r>
                  </w:p>
                </w:txbxContent>
              </v:textbox>
            </v:oval>
            <v:oval id="_x0000_s1205" style="position:absolute;left:1800;top:3240;width:1440;height:1440;mso-wrap-edited:f" wrapcoords="8100 -225 6300 225 2025 2475 1800 3375 -225 6975 -1125 10575 -900 14175 450 17775 3150 21150 6975 23175 7425 23175 14400 23175 14850 23175 18225 21600 18900 21150 21600 17775 22950 14175 23175 10575 22275 6975 19800 2700 14625 0 13275 -225 8100 -225" fillcolor="white [3212]" strokecolor="black [3213]" strokeweight="1.5pt">
              <v:fill o:detectmouseclick="t"/>
              <v:shadow on="t" opacity="22938f" mv:blur="38100f" offset="0,2pt"/>
              <v:textbox style="mso-next-textbox:#_x0000_s1205" inset=",7.2pt,,7.2pt">
                <w:txbxContent>
                  <w:p w:rsidR="007D4848" w:rsidRDefault="007D4848" w:rsidP="007F4C6C">
                    <w:r>
                      <w:t>Tingkat Upah (X2)</w:t>
                    </w:r>
                  </w:p>
                </w:txbxContent>
              </v:textbox>
            </v:oval>
            <v:oval id="_x0000_s1206" style="position:absolute;left:1800;top:5040;width:1440;height:1440;mso-wrap-edited:f;mso-position-horizontal:absolute;mso-position-vertical:absolute" wrapcoords="8100 -225 6300 225 2025 2475 1800 3375 -225 6975 -1125 10575 -900 14175 450 17775 3150 21150 6975 23175 7425 23175 14400 23175 14850 23175 18225 21600 18900 21150 21600 17775 22950 14175 23175 10575 22275 6975 19800 2700 14625 0 13275 -225 8100 -225" fillcolor="white [3212]" strokecolor="black [3213]" strokeweight="1.5pt">
              <v:fill o:detectmouseclick="t"/>
              <v:shadow on="t" opacity="22938f" mv:blur="38100f" offset="0,2pt"/>
              <v:textbox style="mso-next-textbox:#_x0000_s1206" inset=",7.2pt,,7.2pt">
                <w:txbxContent>
                  <w:p w:rsidR="007D4848" w:rsidRPr="00DA6BFB" w:rsidRDefault="007D4848" w:rsidP="007F4C6C">
                    <w:pPr>
                      <w:rPr>
                        <w:sz w:val="22"/>
                      </w:rPr>
                    </w:pPr>
                    <w:r w:rsidRPr="00DA6BFB">
                      <w:rPr>
                        <w:sz w:val="22"/>
                      </w:rPr>
                      <w:t>Investasi</w:t>
                    </w:r>
                    <w:r>
                      <w:rPr>
                        <w:sz w:val="22"/>
                      </w:rPr>
                      <w:t xml:space="preserve"> (X3)</w:t>
                    </w:r>
                  </w:p>
                </w:txbxContent>
              </v:textbox>
            </v:oval>
            <v:oval id="_x0000_s1207" style="position:absolute;left:1800;top:6840;width:1440;height:1440;mso-wrap-edited:f;mso-position-horizontal:absolute;mso-position-vertical:absolute" wrapcoords="8100 -225 6300 225 2025 2475 1800 3375 -225 6975 -1125 10575 -900 14175 450 17775 3150 21150 6975 23175 7425 23175 14400 23175 14850 23175 18225 21600 18900 21150 21600 17775 22950 14175 23175 10575 22275 6975 19800 2700 14625 0 13275 -225 8100 -225" fillcolor="white [3212]" strokecolor="black [3213]" strokeweight="1.5pt">
              <v:fill o:detectmouseclick="t"/>
              <v:shadow on="t" opacity="22938f" mv:blur="38100f" offset="0,2pt"/>
              <v:textbox style="mso-next-textbox:#_x0000_s1207" inset=",7.2pt,,7.2pt">
                <w:txbxContent>
                  <w:p w:rsidR="007D4848" w:rsidRPr="00DA6BFB" w:rsidRDefault="007D4848" w:rsidP="007F4C6C">
                    <w:pPr>
                      <w:rPr>
                        <w:sz w:val="22"/>
                      </w:rPr>
                    </w:pPr>
                    <w:r w:rsidRPr="00DA6BFB">
                      <w:rPr>
                        <w:sz w:val="22"/>
                      </w:rPr>
                      <w:t>Teknologi</w:t>
                    </w:r>
                    <w:r>
                      <w:rPr>
                        <w:sz w:val="22"/>
                      </w:rPr>
                      <w:t xml:space="preserve"> (X4)</w:t>
                    </w:r>
                  </w:p>
                </w:txbxContent>
              </v:textbox>
            </v:oval>
            <v:oval id="_x0000_s1208" style="position:absolute;left:5760;top:4458;width:1440;height:1425;mso-wrap-edited:f;mso-position-horizontal:absolute;mso-position-vertical:absolute" wrapcoords="7650 -300 5625 300 1125 3600 -900 9300 -1125 14100 675 19500 5400 23400 6975 23700 14850 23700 16425 23400 21150 19500 21600 18600 23175 14100 22950 9300 20700 3600 15525 300 13725 -300 7650 -300" fillcolor="white [3212]" strokecolor="black [3213]" strokeweight="1.5pt">
              <v:fill o:detectmouseclick="t"/>
              <v:shadow on="t" opacity="22938f" mv:blur="38100f" offset="0,2pt"/>
              <v:textbox style="mso-next-textbox:#_x0000_s1208" inset=",7.2pt,,7.2pt">
                <w:txbxContent>
                  <w:p w:rsidR="007D4848" w:rsidRDefault="007D4848" w:rsidP="007F4C6C">
                    <w:r>
                      <w:t>Jumlah Produksi (Y1)</w:t>
                    </w:r>
                  </w:p>
                </w:txbxContent>
              </v:textbox>
            </v:oval>
            <v:oval id="_x0000_s1209" style="position:absolute;left:9360;top:4098;width:1785;height:1785;mso-wrap-edited:f;mso-position-horizontal:absolute;mso-position-vertical:absolute" wrapcoords="8100 -225 6300 225 2025 2475 1800 3375 -225 6975 -1125 10575 -900 14175 450 17775 3150 21150 6975 23175 7425 23175 14400 23175 14850 23175 18225 21600 18900 21150 21600 17775 22950 14175 23175 10575 22275 6975 19800 2700 14625 0 13275 -225 8100 -225" fillcolor="white [3212]" strokecolor="black [3213]" strokeweight="1.5pt">
              <v:fill o:detectmouseclick="t"/>
              <v:shadow on="t" opacity="22938f" mv:blur="38100f" offset="0,2pt"/>
              <v:textbox style="mso-next-textbox:#_x0000_s1209" inset=",7.2pt,,7.2pt">
                <w:txbxContent>
                  <w:p w:rsidR="007D4848" w:rsidRDefault="007D4848" w:rsidP="007F4C6C">
                    <w:r>
                      <w:t>Penyerapan Tenaga Kerja (Y2)</w:t>
                    </w:r>
                  </w:p>
                </w:txbxContent>
              </v:textbox>
            </v:oval>
            <v:line id="_x0000_s1210" style="position:absolute;mso-wrap-edited:f" from="3960,2160" to="3960,7920" wrapcoords="-2147483648 0 -2147483648 168 -2147483648 21993 -2147483648 21993 -2147483648 21600 -2147483648 450 -2147483648 112 -2147483648 0 -2147483648 0" strokecolor="black [3213]" strokeweight="3.5pt">
              <v:fill o:detectmouseclick="t"/>
              <v:shadow on="t" opacity="22938f" mv:blur="38100f" offset="0,2pt"/>
              <v:textbox inset=",7.2pt,,7.2pt"/>
            </v:line>
            <v:line id="_x0000_s1211" style="position:absolute;mso-wrap-edited:f" from="3240,2160" to="3960,2160" wrapcoords="-900 -2147483648 -1350 -2147483648 -1350 -2147483648 23850 -2147483648 24300 -2147483648 23850 -2147483648 22500 -2147483648 -900 -2147483648" strokecolor="black [3213]" strokeweight="3.5pt">
              <v:fill o:detectmouseclick="t"/>
              <v:shadow on="t" opacity="22938f" mv:blur="38100f" offset="0,2pt"/>
              <v:textbox inset=",7.2pt,,7.2pt"/>
            </v:line>
            <v:line id="_x0000_s1212" style="position:absolute;mso-wrap-edited:f;mso-position-horizontal:absolute;mso-position-vertical:absolute" from="3240,3960" to="3960,3960" wrapcoords="-900 -2147483648 -1350 -2147483648 -1350 -2147483648 23850 -2147483648 24300 -2147483648 23850 -2147483648 22500 -2147483648 -900 -2147483648" strokecolor="black [3213]" strokeweight="3.5pt">
              <v:fill o:detectmouseclick="t"/>
              <v:shadow on="t" opacity="22938f" mv:blur="38100f" offset="0,2pt"/>
              <v:textbox inset=",7.2pt,,7.2pt"/>
            </v:line>
            <v:line id="_x0000_s1213" style="position:absolute;mso-wrap-edited:f" from="3240,5760" to="3960,5760" wrapcoords="-900 -2147483648 -1350 -2147483648 -1350 -2147483648 23850 -2147483648 24300 -2147483648 23850 -2147483648 22500 -2147483648 -900 -2147483648" strokecolor="black [3213]" strokeweight="3.5pt">
              <v:fill o:detectmouseclick="t"/>
              <v:shadow on="t" opacity="22938f" mv:blur="38100f" offset="0,2pt"/>
              <v:textbox inset=",7.2pt,,7.2pt"/>
            </v:line>
            <v:line id="_x0000_s1214" style="position:absolute;mso-wrap-edited:f;mso-position-horizontal:absolute;mso-position-vertical:absolute" from="3240,7920" to="3960,7920" wrapcoords="-900 -2147483648 -1350 -2147483648 -1350 -2147483648 23850 -2147483648 24300 -2147483648 23850 -2147483648 22500 -2147483648 -900 -2147483648" strokecolor="black [3213]" strokeweight="3.5pt">
              <v:fill o:detectmouseclick="t"/>
              <v:shadow on="t" opacity="22938f" mv:blur="38100f" offset="0,2pt"/>
              <v:textbox inset=",7.2pt,,7.2pt"/>
            </v:line>
            <v:line id="_x0000_s1215" style="position:absolute;mso-wrap-edited:f" from="3960,5040" to="5760,5040" wrapcoords="17820 -2147483648 2160 -2147483648 -720 -2147483648 -720 -2147483648 10440 -2147483648 17640 -2147483648 19620 -2147483648 19800 -2147483648 22500 -2147483648 22500 -2147483648 21780 -2147483648 18720 -2147483648 17820 -2147483648" strokecolor="black [3213]" strokeweight="3.5pt">
              <v:fill o:detectmouseclick="t"/>
              <v:stroke endarrow="block"/>
              <v:shadow on="t" opacity="22938f" mv:blur="38100f" offset="0,2pt"/>
              <v:textbox inset=",7.2pt,,7.2pt"/>
            </v:line>
            <v:line id="_x0000_s1216" style="position:absolute;mso-wrap-edited:f;mso-position-horizontal:absolute;mso-position-vertical:absolute" from="3240,2160" to="5760,5040" wrapcoords="-128 -112 -385 337 -385 900 257 1687 19285 21712 20185 22275 20571 22275 22371 22275 22371 20812 2571 1687 514 -112 -128 -112" strokecolor="black [3213]" strokeweight="2pt">
              <v:fill o:detectmouseclick="t"/>
              <v:stroke endarrow="block"/>
              <v:shadow on="t" opacity="22938f" mv:blur="38100f" offset="0,2pt"/>
              <v:textbox inset=",7.2pt,,7.2pt"/>
            </v:line>
            <v:line id="_x0000_s1217" style="position:absolute;mso-wrap-edited:f;mso-position-horizontal:absolute;mso-position-vertical:absolute" from="3240,3960" to="5760,5040" wrapcoords="-257 -300 -385 2100 257 4200 15814 18900 19285 24000 21985 24000 22500 22800 21985 21000 20957 18300 15042 14100 642 -300 -257 -300" strokecolor="black [3213]" strokeweight="2pt">
              <v:fill o:detectmouseclick="t"/>
              <v:stroke endarrow="block"/>
              <v:shadow on="t" opacity="22938f" mv:blur="38100f" offset="0,2pt"/>
              <v:textbox inset=",7.2pt,,7.2pt"/>
            </v:line>
            <v:line id="_x0000_s1218" style="position:absolute;flip:y;mso-wrap-edited:f;mso-position-horizontal:absolute;mso-position-vertical:absolute" from="3240,5040" to="5760,5760" wrapcoords="-257 -450 -385 3150 514 6300 15814 20700 16585 21150 19028 26100 19157 26100 21342 26100 21985 25650 22371 22950 21985 18000 19928 16200 15171 13950 771 -450 -257 -450" strokecolor="black [3213]" strokeweight="2pt">
              <v:fill o:detectmouseclick="t"/>
              <v:stroke endarrow="block"/>
              <v:shadow on="t" opacity="22938f" mv:blur="38100f" offset="0,2pt"/>
              <v:textbox inset=",7.2pt,,7.2pt"/>
            </v:line>
            <v:line id="_x0000_s1219" style="position:absolute;flip:y;mso-wrap-edited:f" from="3240,5040" to="5760,7920" wrapcoords="-128 -112 -385 337 -385 900 257 1687 19285 21712 20185 22275 20571 22275 22371 22275 22371 20812 2571 1687 514 -112 -128 -112" strokecolor="black [3213]" strokeweight="2pt">
              <v:fill o:detectmouseclick="t"/>
              <v:stroke endarrow="block"/>
              <v:shadow on="t" opacity="22938f" mv:blur="38100f" offset="0,2pt"/>
              <v:textbox inset=",7.2pt,,7.2pt"/>
            </v:line>
            <v:line id="_x0000_s1220" style="position:absolute;mso-wrap-edited:f;mso-position-horizontal:absolute;mso-position-vertical:absolute" from="7200,5178" to="9360,5178" wrapcoords="19200 -2147483648 600 -2147483648 -600 -2147483648 -150 -2147483648 -150 -2147483648 17100 -2147483648 19050 -2147483648 20850 -2147483648 21000 -2147483648 22350 -2147483648 22650 -2147483648 21600 -2147483648 19950 -2147483648 19200 -2147483648" strokecolor="black [3213]" strokeweight="2pt">
              <v:fill o:detectmouseclick="t"/>
              <v:stroke endarrow="block"/>
              <v:shadow on="t" opacity="22938f" mv:blur="38100f" offset="0,2pt"/>
              <v:textbox inset=",7.2pt,,7.2pt"/>
            </v:line>
            <v:line id="_x0000_s1221" style="position:absolute;mso-wrap-edited:f;mso-position-horizontal:absolute;mso-position-vertical:absolute" from="3240,1938" to="10080,1938" wrapcoords="-94 -2147483648 -142 -2147483648 -142 -2147483648 21836 -2147483648 21884 -2147483648 21836 -2147483648 21694 -2147483648 -94 -2147483648" strokecolor="black [3213]" strokeweight="2pt">
              <v:fill o:detectmouseclick="t"/>
              <v:shadow on="t" opacity="22938f" mv:blur="38100f" offset="0,2pt"/>
              <v:textbox inset=",7.2pt,,7.2pt"/>
            </v:line>
            <v:line id="_x0000_s1222" style="position:absolute;mso-wrap-edited:f;mso-position-horizontal:absolute;mso-position-vertical:absolute" from="10080,1938" to="10080,4098" wrapcoords="-2147483648 0 -2147483648 450 -2147483648 19200 -2147483648 19500 -2147483648 20250 -2147483648 21600 -2147483648 22500 -2147483648 22500 -2147483648 22500 -2147483648 20400 -2147483648 19950 -2147483648 19200 -2147483648 1200 -2147483648 300 -2147483648 0 -2147483648 0" strokecolor="black [3213]" strokeweight="2pt">
              <v:fill o:detectmouseclick="t"/>
              <v:stroke endarrow="block"/>
              <v:shadow on="t" opacity="22938f" mv:blur="38100f" offset="0,2pt"/>
              <v:textbox inset=",7.2pt,,7.2pt"/>
            </v:line>
            <v:line id="_x0000_s1223" style="position:absolute;mso-wrap-edited:f;mso-position-horizontal:absolute;mso-position-vertical:absolute" from="3240,3738" to="9720,3738" wrapcoords="-100 -2147483648 -150 -2147483648 -150 -2147483648 21850 -2147483648 21900 -2147483648 21850 -2147483648 21700 -2147483648 -100 -2147483648" strokecolor="black [3213]" strokeweight="2pt">
              <v:fill o:detectmouseclick="t"/>
              <v:shadow on="t" opacity="22938f" mv:blur="38100f" offset="0,2pt"/>
              <v:textbox inset=",7.2pt,,7.2pt"/>
            </v:line>
            <v:line id="_x0000_s1224" style="position:absolute;mso-wrap-edited:f;mso-position-horizontal:absolute;mso-position-vertical:absolute" from="9720,3738" to="9720,4098" wrapcoords="-2147483648 0 -2147483648 10800 -2147483648 14400 -2147483648 27000 -2147483648 27000 -2147483648 27000 -2147483648 12600 -2147483648 900 -2147483648 0 -2147483648 0" strokecolor="black [3213]" strokeweight="2pt">
              <v:fill o:detectmouseclick="t"/>
              <v:stroke endarrow="block"/>
              <v:shadow on="t" opacity="22938f" mv:blur="38100f" offset="0,2pt"/>
              <v:textbox inset=",7.2pt,,7.2pt"/>
            </v:line>
            <v:line id="_x0000_s1225" style="position:absolute;mso-wrap-edited:f;mso-position-horizontal:absolute;mso-position-vertical:absolute" from="3240,6258" to="9720,6258" wrapcoords="-100 -2147483648 -150 -2147483648 -150 -2147483648 21850 -2147483648 21900 -2147483648 21850 -2147483648 21700 -2147483648 -100 -2147483648" strokecolor="black [3213]" strokeweight="2pt">
              <v:fill o:detectmouseclick="t"/>
              <v:shadow on="t" opacity="22938f" mv:blur="38100f" offset="0,2pt"/>
              <v:textbox inset=",7.2pt,,7.2pt"/>
            </v:line>
            <v:line id="_x0000_s1226" style="position:absolute;flip:y;mso-wrap-edited:f;mso-position-horizontal:absolute;mso-position-vertical:absolute" from="9720,5538" to="9720,6258" wrapcoords="-2147483648 0 -2147483648 1350 -2147483648 14400 -2147483648 15300 -2147483648 17550 -2147483648 21600 -2147483648 24300 -2147483648 24300 -2147483648 24300 -2147483648 18000 -2147483648 16650 -2147483648 14400 -2147483648 3600 -2147483648 900 -2147483648 0 -2147483648 0" strokecolor="black [3213]" strokeweight="2pt">
              <v:fill o:detectmouseclick="t"/>
              <v:stroke endarrow="block"/>
              <v:shadow on="t" opacity="22938f" mv:blur="38100f" offset="0,2pt"/>
              <v:textbox inset=",7.2pt,,7.2pt"/>
            </v:line>
            <v:line id="_x0000_s1227" style="position:absolute;mso-wrap-edited:f;mso-position-horizontal:absolute;mso-position-vertical:absolute" from="3240,7698" to="10080,7698" wrapcoords="-94 -2147483648 -142 -2147483648 -142 -2147483648 21836 -2147483648 21884 -2147483648 21836 -2147483648 21694 -2147483648 -94 -2147483648" strokecolor="black [3213]" strokeweight="2pt">
              <v:fill o:detectmouseclick="t"/>
              <v:shadow on="t" opacity="22938f" mv:blur="38100f" offset="0,2pt"/>
              <v:textbox inset=",7.2pt,,7.2pt"/>
            </v:line>
            <v:line id="_x0000_s1228" style="position:absolute;flip:y;mso-wrap-edited:f;mso-position-horizontal:absolute;mso-position-vertical:absolute" from="10080,5898" to="10080,7698" wrapcoords="-2147483648 0 -2147483648 540 -2147483648 17280 -2147483648 20160 -2147483648 22680 -2147483648 22680 -2147483648 22680 -2147483648 20160 -2147483648 17280 -2147483648 1440 -2147483648 360 -2147483648 0 -2147483648 0" strokecolor="black [3213]" strokeweight="2pt">
              <v:fill o:detectmouseclick="t"/>
              <v:stroke endarrow="block"/>
              <v:shadow on="t" opacity="22938f" mv:blur="38100f" offset="0,2pt"/>
              <v:textbox inset=",7.2pt,,7.2pt"/>
            </v:line>
            <v:line id="_x0000_s1229" style="position:absolute;flip:y;mso-wrap-edited:f;mso-position-horizontal:absolute;mso-position-vertical:absolute" from="10440,5760" to="10440,7560" wrapcoords="-2147483648 0 -2147483648 540 -2147483648 17280 -2147483648 20160 -2147483648 22680 -2147483648 22680 -2147483648 22680 -2147483648 20160 -2147483648 17280 -2147483648 1440 -2147483648 360 -2147483648 0 -2147483648 0" strokecolor="black [3213]" strokeweight="2pt">
              <v:fill o:detectmouseclick="t"/>
              <v:stroke endarrow="block"/>
              <v:shadow on="t" opacity="22938f" mv:blur="38100f" offset="0,2pt"/>
              <v:textbox inset=",7.2pt,,7.2pt"/>
            </v:line>
            <v:oval id="_x0000_s1230" style="position:absolute;left:10080;top:7560;width:720;height:720;mso-wrap-edited:f;mso-position-horizontal:absolute;mso-position-vertical:absolute" wrapcoords="6750 -450 3600 900 -900 4950 -1800 8550 -2250 13950 0 20700 900 21600 5400 24750 5850 24750 16650 24750 17100 24750 22500 20700 24750 13950 24300 8550 23400 5400 18450 1350 14400 -450 6750 -450" fillcolor="white [3212]" strokecolor="black [3213]" strokeweight="1.5pt">
              <v:fill o:detectmouseclick="t"/>
              <v:shadow on="t" opacity="22938f" mv:blur="38100f" offset="0,2pt"/>
              <v:textbox style="mso-next-textbox:#_x0000_s1230" inset=",7.2pt,,7.2pt">
                <w:txbxContent>
                  <w:p w:rsidR="007D4848" w:rsidRDefault="007D4848" w:rsidP="007F4C6C">
                    <w:r>
                      <w:sym w:font="Symbol" w:char="F065"/>
                    </w:r>
                    <w:r>
                      <w:t>2</w:t>
                    </w:r>
                  </w:p>
                </w:txbxContent>
              </v:textbox>
            </v:oval>
            <v:line id="_x0000_s1231" style="position:absolute;mso-wrap-edited:f;mso-position-horizontal:absolute;mso-position-vertical:absolute" from="6480,1440" to="6480,4320" wrapcoords="-2147483648 0 -2147483648 337 -2147483648 19800 -2147483648 20025 -2147483648 20587 -2147483648 21600 -2147483648 22275 -2147483648 22275 -2147483648 22275 -2147483648 20700 -2147483648 20362 -2147483648 19800 -2147483648 900 -2147483648 225 -2147483648 0 -2147483648 0" strokecolor="black [3213]" strokeweight="2pt">
              <v:fill o:detectmouseclick="t"/>
              <v:stroke endarrow="block"/>
              <v:shadow on="t" opacity="22938f" mv:blur="38100f" offset="0,2pt"/>
              <v:textbox inset=",7.2pt,,7.2pt"/>
            </v:line>
            <v:oval id="_x0000_s1232" style="position:absolute;left:6120;top:735;width:705;height:705;mso-wrap-edited:f;mso-position-horizontal:absolute;mso-position-vertical:absolute" wrapcoords="6750 -450 3600 900 -900 4950 -1800 8550 -2250 13950 0 20700 900 21600 5400 24750 5850 24750 16650 24750 17100 24750 22500 20700 24750 13950 24300 8550 23400 5400 18450 1350 14400 -450 6750 -450" fillcolor="white [3212]" strokecolor="black [3213]" strokeweight="1.5pt">
              <v:fill o:detectmouseclick="t"/>
              <v:shadow on="t" opacity="22938f" mv:blur="38100f" offset="0,2pt"/>
              <v:textbox style="mso-next-textbox:#_x0000_s1232" inset=",7.2pt,,7.2pt">
                <w:txbxContent>
                  <w:p w:rsidR="007D4848" w:rsidRDefault="007D4848" w:rsidP="007F4C6C">
                    <w:r>
                      <w:sym w:font="Symbol" w:char="F065"/>
                    </w:r>
                    <w:r>
                      <w:t>1</w:t>
                    </w:r>
                  </w:p>
                </w:txbxContent>
              </v:textbox>
            </v:oval>
            <w10:wrap type="tight"/>
          </v:group>
        </w:pict>
      </w:r>
    </w:p>
    <w:p w:rsidR="002E1C2F" w:rsidRDefault="002E1C2F" w:rsidP="002E1C2F">
      <w:pPr>
        <w:spacing w:after="0"/>
        <w:ind w:left="360"/>
        <w:jc w:val="both"/>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7F4C6C" w:rsidRDefault="007F4C6C" w:rsidP="002E1C2F">
      <w:pPr>
        <w:spacing w:after="0"/>
        <w:ind w:left="720"/>
        <w:jc w:val="both"/>
        <w:rPr>
          <w:b/>
        </w:rPr>
      </w:pPr>
    </w:p>
    <w:p w:rsidR="002E1C2F" w:rsidRDefault="002E1C2F" w:rsidP="007F4C6C">
      <w:pPr>
        <w:spacing w:after="0"/>
        <w:ind w:left="720"/>
        <w:jc w:val="both"/>
      </w:pPr>
      <w:r w:rsidRPr="002E1C2F">
        <w:rPr>
          <w:b/>
        </w:rPr>
        <w:t xml:space="preserve">Gambar 1 </w:t>
      </w:r>
      <w:r w:rsidRPr="00567B86">
        <w:t>Model Analisis Jalur Penelitian Analisis Faktor-Faktor yang Mempengaruhi Penyerapan Tenaga Kerja Industri Kreatif Kota Denpasa</w:t>
      </w:r>
      <w:r w:rsidR="007F4C6C">
        <w:t>r</w:t>
      </w:r>
    </w:p>
    <w:p w:rsidR="00B23558" w:rsidRPr="00982DE0" w:rsidRDefault="00B23558" w:rsidP="0066495A">
      <w:pPr>
        <w:jc w:val="both"/>
      </w:pPr>
    </w:p>
    <w:p w:rsidR="00B209D9" w:rsidRDefault="00B23558" w:rsidP="00B23558">
      <w:pPr>
        <w:spacing w:after="0"/>
        <w:rPr>
          <w:b/>
        </w:rPr>
      </w:pPr>
      <w:r>
        <w:rPr>
          <w:b/>
        </w:rPr>
        <w:t>HASIL DAN PEMBAHASAN</w:t>
      </w:r>
    </w:p>
    <w:p w:rsidR="00B209D9" w:rsidRDefault="00B209D9" w:rsidP="00B209D9">
      <w:pPr>
        <w:pStyle w:val="ListParagraph"/>
        <w:ind w:left="0"/>
        <w:contextualSpacing w:val="0"/>
        <w:jc w:val="both"/>
        <w:rPr>
          <w:b/>
        </w:rPr>
      </w:pPr>
      <w:r>
        <w:rPr>
          <w:b/>
        </w:rPr>
        <w:t>Pengaruh tidak langsung variabel modal, tingkat upah, investasi, dan teknologi melalui jumlah produksi pada industri pakaian jadi Kota Denpasar</w:t>
      </w:r>
    </w:p>
    <w:p w:rsidR="00B209D9" w:rsidRPr="00B209D9" w:rsidRDefault="00B209D9" w:rsidP="00567B86">
      <w:pPr>
        <w:pStyle w:val="ListParagraph"/>
        <w:ind w:left="0" w:firstLine="720"/>
        <w:contextualSpacing w:val="0"/>
        <w:jc w:val="both"/>
      </w:pPr>
      <w:r>
        <w:t>Hasil analisis regresi substru</w:t>
      </w:r>
      <w:r w:rsidR="00DE0BEC">
        <w:t xml:space="preserve">ktural pertama mendapatkan hasil bahwa variabel modal dengan koefisien regresi sebesar 0,008, investasi dengan koefisien regresi sebesar -0,006 dan teknologi dengan koefisien regresi sebesar 80,748 berpengaruh signifikan terhadap jumlah produksi pada industri pakaian jadi di Kota Denpasar. </w:t>
      </w:r>
      <w:proofErr w:type="gramStart"/>
      <w:r w:rsidR="00DE0BEC">
        <w:t>Sedangkan variabel tingkat upah dengan koefisien regresi sebesar 0,002 tidak berpengaruh signifikan terhadap jumlah produksi pada industri pakaian jadi.</w:t>
      </w:r>
      <w:proofErr w:type="gramEnd"/>
      <w:r w:rsidR="00DE0BEC">
        <w:t xml:space="preserve"> </w:t>
      </w:r>
      <w:r w:rsidR="00D47971">
        <w:rPr>
          <w:rFonts w:cs="Times New Roman"/>
        </w:rPr>
        <w:t xml:space="preserve">Dari hasil persamaan regresi substruktural pertama dapat disimpulkan bahwa, variabel modal, investasi, dan teknologi hanya mempengaruhi jumlah produksi tetapi secara tidak langsung tidak mempengaruhi penyerapan tenaga kerja pada industri pakaian jadi di Kota Denpasar. </w:t>
      </w:r>
      <w:proofErr w:type="gramStart"/>
      <w:r w:rsidR="00D47971">
        <w:rPr>
          <w:rFonts w:cs="Times New Roman"/>
        </w:rPr>
        <w:t>Artinya, variabel jumlah produksi bukanlah variabel intervening untuk variabel penyerapan tenaga kerja.</w:t>
      </w:r>
      <w:proofErr w:type="gramEnd"/>
    </w:p>
    <w:p w:rsidR="009E6001" w:rsidRDefault="00B209D9" w:rsidP="006427D7">
      <w:pPr>
        <w:spacing w:after="0"/>
        <w:jc w:val="both"/>
        <w:rPr>
          <w:b/>
        </w:rPr>
      </w:pPr>
      <w:r>
        <w:rPr>
          <w:b/>
        </w:rPr>
        <w:t>Pengaruh langsung variabel modal, tingkat upah, investasi, teknologi dan jumlah produksi terhadap penyerapan tenaga kerja pada industri pakaian jadi Kota Denpasar</w:t>
      </w:r>
    </w:p>
    <w:p w:rsidR="00B209D9" w:rsidRPr="009E6001" w:rsidRDefault="009E6001" w:rsidP="00567B86">
      <w:pPr>
        <w:spacing w:after="0"/>
        <w:ind w:firstLine="720"/>
        <w:jc w:val="both"/>
      </w:pPr>
      <w:r>
        <w:t xml:space="preserve">Hasil analisis regresi substruktural kedua mendapatkan hasil bahwa variabel tingkat upah dengan koefisien regresi sebesar 0,001 dan investasi dengan koefisien regresi sebesar </w:t>
      </w:r>
      <w:r w:rsidR="007D4848">
        <w:t>-5,6158229</w:t>
      </w:r>
      <w:r>
        <w:t xml:space="preserve"> berpengaruh secara langsung terhadap penyerapan tenaga kerja pada industri pakaian jadi di Kota Denpasar. Variabel investasi memiliki pengaruh negatif, karena perusahaan pakaian jadi lebih memilih untuk melakukan investasi padat modal khususnya dalam proses produksi karena lebih efektif dan efisien. </w:t>
      </w:r>
      <w:proofErr w:type="gramStart"/>
      <w:r>
        <w:t>Sedangkan variabel modal, teknologi dan jumlah produksi tidak berpengaruh langsung terhadap penyerapan tenaga kerja pada industri pakaian jadi di Kota Denpasar.</w:t>
      </w:r>
      <w:proofErr w:type="gramEnd"/>
    </w:p>
    <w:p w:rsidR="00B23558" w:rsidRDefault="00B23558" w:rsidP="00B209D9">
      <w:pPr>
        <w:spacing w:after="0"/>
        <w:rPr>
          <w:b/>
        </w:rPr>
      </w:pPr>
    </w:p>
    <w:p w:rsidR="009E6001" w:rsidRDefault="00B23558" w:rsidP="00B23558">
      <w:pPr>
        <w:spacing w:after="0"/>
        <w:rPr>
          <w:b/>
        </w:rPr>
      </w:pPr>
      <w:r>
        <w:rPr>
          <w:b/>
        </w:rPr>
        <w:t>SIMPULAN DAN SARAN</w:t>
      </w:r>
    </w:p>
    <w:p w:rsidR="009E6001" w:rsidRDefault="009E6001" w:rsidP="00B23558">
      <w:pPr>
        <w:spacing w:after="0"/>
        <w:rPr>
          <w:b/>
        </w:rPr>
      </w:pPr>
      <w:r>
        <w:rPr>
          <w:b/>
        </w:rPr>
        <w:t xml:space="preserve">Simpulan </w:t>
      </w:r>
    </w:p>
    <w:p w:rsidR="009E6001" w:rsidRPr="00403272" w:rsidRDefault="009E6001" w:rsidP="009E6001">
      <w:pPr>
        <w:pStyle w:val="ListParagraph"/>
        <w:numPr>
          <w:ilvl w:val="1"/>
          <w:numId w:val="6"/>
        </w:numPr>
        <w:spacing w:after="0"/>
        <w:jc w:val="both"/>
        <w:rPr>
          <w:rFonts w:cs="Times New Roman"/>
          <w:b/>
          <w:lang w:val="id-ID"/>
        </w:rPr>
      </w:pPr>
      <w:r>
        <w:rPr>
          <w:rFonts w:cs="Times New Roman"/>
        </w:rPr>
        <w:t>Modal, investasi, dan teknologi</w:t>
      </w:r>
      <w:r w:rsidRPr="00403272">
        <w:rPr>
          <w:rFonts w:cs="Times New Roman"/>
        </w:rPr>
        <w:t xml:space="preserve"> </w:t>
      </w:r>
      <w:r w:rsidRPr="00403272">
        <w:rPr>
          <w:rFonts w:cs="Times New Roman"/>
          <w:lang w:val="id-ID"/>
        </w:rPr>
        <w:t xml:space="preserve">berpengaruh signifikan terhadap </w:t>
      </w:r>
      <w:r>
        <w:rPr>
          <w:rFonts w:cs="Times New Roman"/>
        </w:rPr>
        <w:t xml:space="preserve">jumlah produksi tapi tidak berpengaruh tidak langsung terhadap penyerapan tenaga kerja pada industri pakaian jadi di Kota Denpasar.  Sedangkan tingkat upah berpengaruh tidak signifikan terhadap jumlah produksi pada industri pakaian jadi di Kota Denpasar. </w:t>
      </w:r>
    </w:p>
    <w:p w:rsidR="009E6001" w:rsidRPr="0004096A" w:rsidRDefault="009E6001" w:rsidP="009E6001">
      <w:pPr>
        <w:pStyle w:val="ListParagraph"/>
        <w:numPr>
          <w:ilvl w:val="1"/>
          <w:numId w:val="6"/>
        </w:numPr>
        <w:spacing w:after="400"/>
        <w:jc w:val="both"/>
        <w:rPr>
          <w:rFonts w:cs="Times New Roman"/>
          <w:b/>
        </w:rPr>
      </w:pPr>
      <w:r>
        <w:rPr>
          <w:rFonts w:cs="Times New Roman"/>
          <w:lang w:val="id-ID"/>
        </w:rPr>
        <w:t>Tingkat upah dan investasi berpengaruh signifikan dan secara langsung terhadap penyerapan tenaga kerja, sedangkan modal, teknologi, dan jumlah produksi berpengaruh tidak signifikan terhadap penyerapan tenaga kerja pada industri pakaian jadi di Kota Denpasar.</w:t>
      </w:r>
    </w:p>
    <w:p w:rsidR="009E6001" w:rsidRPr="009E6001" w:rsidRDefault="009E6001" w:rsidP="009E6001">
      <w:pPr>
        <w:pStyle w:val="ListParagraph"/>
        <w:numPr>
          <w:ilvl w:val="1"/>
          <w:numId w:val="6"/>
        </w:numPr>
        <w:spacing w:after="400"/>
        <w:jc w:val="both"/>
        <w:rPr>
          <w:rFonts w:cs="Times New Roman"/>
          <w:b/>
        </w:rPr>
      </w:pPr>
      <w:r>
        <w:rPr>
          <w:rFonts w:cs="Times New Roman"/>
          <w:lang w:val="id-ID"/>
        </w:rPr>
        <w:t>Tingkat upah berpengaruh positif terhadap penyerapan tenaga kerja sedangkan modal, investasi, teknologi, dan jumlah produksi berpengaruh negatif terhadap penyerapan tenaga kerja industri pakaian jadi di Kota Denpasar.</w:t>
      </w:r>
    </w:p>
    <w:p w:rsidR="006427D7" w:rsidRDefault="009E6001" w:rsidP="00B23558">
      <w:pPr>
        <w:spacing w:after="0"/>
        <w:rPr>
          <w:b/>
        </w:rPr>
      </w:pPr>
      <w:r>
        <w:rPr>
          <w:b/>
        </w:rPr>
        <w:t>Saran</w:t>
      </w:r>
    </w:p>
    <w:p w:rsidR="007D4848" w:rsidRDefault="007D4848" w:rsidP="006427D7">
      <w:pPr>
        <w:numPr>
          <w:ilvl w:val="0"/>
          <w:numId w:val="7"/>
        </w:numPr>
        <w:spacing w:after="0"/>
        <w:jc w:val="both"/>
        <w:rPr>
          <w:rFonts w:cs="Times New Roman"/>
          <w:lang w:val="id-ID"/>
        </w:rPr>
      </w:pPr>
      <w:r>
        <w:rPr>
          <w:rFonts w:cs="Times New Roman"/>
          <w:lang w:val="id-ID"/>
        </w:rPr>
        <w:t>Membantu mengembangkan modal kerja pengusaha agar tidak hanya diarahkan untuk meningkatkan pembelian bahan baku tapi juga diarahkan untuk meningkatkan penyerapan tenaga kerja.</w:t>
      </w:r>
    </w:p>
    <w:p w:rsidR="006427D7" w:rsidRDefault="007D4848" w:rsidP="006427D7">
      <w:pPr>
        <w:numPr>
          <w:ilvl w:val="0"/>
          <w:numId w:val="7"/>
        </w:numPr>
        <w:spacing w:after="0"/>
        <w:jc w:val="both"/>
        <w:rPr>
          <w:rFonts w:cs="Times New Roman"/>
          <w:lang w:val="id-ID"/>
        </w:rPr>
      </w:pPr>
      <w:r>
        <w:rPr>
          <w:rFonts w:cs="Times New Roman"/>
          <w:lang w:val="id-ID"/>
        </w:rPr>
        <w:t xml:space="preserve">Mengarahkan kegiatan investasi perusahaan ke arah investasi padat karya sehingga lebih  banyak menyerap tenaga kerja. </w:t>
      </w:r>
    </w:p>
    <w:p w:rsidR="000B70DC" w:rsidRDefault="000B70DC" w:rsidP="00B23558">
      <w:pPr>
        <w:spacing w:after="0"/>
        <w:rPr>
          <w:b/>
        </w:rPr>
      </w:pPr>
    </w:p>
    <w:p w:rsidR="000B70DC" w:rsidRDefault="000B70DC" w:rsidP="00B23558">
      <w:pPr>
        <w:spacing w:after="0"/>
        <w:rPr>
          <w:b/>
        </w:rPr>
      </w:pPr>
      <w:r>
        <w:rPr>
          <w:b/>
        </w:rPr>
        <w:t>REFERENSI</w:t>
      </w:r>
    </w:p>
    <w:p w:rsidR="003E61BB" w:rsidRDefault="00FC34C8" w:rsidP="00FC34C8">
      <w:pPr>
        <w:ind w:left="720" w:hanging="720"/>
        <w:jc w:val="both"/>
      </w:pPr>
      <w:r>
        <w:t xml:space="preserve">Arsyad, Lincolin. 2004. </w:t>
      </w:r>
      <w:r w:rsidRPr="00DD4B75">
        <w:rPr>
          <w:i/>
        </w:rPr>
        <w:t>Ekonomi Pembangunan</w:t>
      </w:r>
      <w:r>
        <w:t>. Edisi Keempat. STIE YKPN.</w:t>
      </w:r>
    </w:p>
    <w:p w:rsidR="00FC34C8" w:rsidRDefault="00FC34C8" w:rsidP="00FC34C8">
      <w:pPr>
        <w:ind w:left="720" w:hanging="720"/>
        <w:jc w:val="both"/>
      </w:pPr>
      <w:proofErr w:type="gramStart"/>
      <w:r>
        <w:t>Boston's Creative Economy.</w:t>
      </w:r>
      <w:proofErr w:type="gramEnd"/>
      <w:r>
        <w:t xml:space="preserve"> 2005. </w:t>
      </w:r>
      <w:r w:rsidRPr="00DD4B75">
        <w:rPr>
          <w:i/>
        </w:rPr>
        <w:t>Creativity: Boston's Core Business</w:t>
      </w:r>
      <w:r>
        <w:t xml:space="preserve">. [Kuliah] BRA/Research. </w:t>
      </w:r>
    </w:p>
    <w:p w:rsidR="00FC34C8" w:rsidRDefault="00FC34C8" w:rsidP="00793C3F">
      <w:pPr>
        <w:ind w:left="720" w:hanging="720"/>
        <w:jc w:val="both"/>
      </w:pPr>
      <w:proofErr w:type="gramStart"/>
      <w:r>
        <w:t>Chapain, Caroline dan Comunian, Roberta.</w:t>
      </w:r>
      <w:proofErr w:type="gramEnd"/>
      <w:r>
        <w:t xml:space="preserve"> 2006. </w:t>
      </w:r>
      <w:r w:rsidRPr="00DD4B75">
        <w:rPr>
          <w:i/>
        </w:rPr>
        <w:t xml:space="preserve">Enabling or Inhibiting the Creative Economy: The Role Of The </w:t>
      </w:r>
      <w:r w:rsidR="001C7789">
        <w:rPr>
          <w:i/>
        </w:rPr>
        <w:t>Lokal</w:t>
      </w:r>
      <w:r w:rsidRPr="00DD4B75">
        <w:rPr>
          <w:i/>
        </w:rPr>
        <w:t xml:space="preserve"> And Regional Dimensions In England</w:t>
      </w:r>
      <w:r>
        <w:t>. [Working Paper] Economic Geography Research Group.</w:t>
      </w:r>
    </w:p>
    <w:p w:rsidR="00FC34C8" w:rsidRDefault="00FC34C8" w:rsidP="00FC34C8">
      <w:pPr>
        <w:ind w:left="720" w:hanging="720"/>
        <w:jc w:val="both"/>
        <w:rPr>
          <w:i/>
        </w:rPr>
      </w:pPr>
      <w:proofErr w:type="gramStart"/>
      <w:r>
        <w:t>Departemen Perdagangan Republik Indonesia.</w:t>
      </w:r>
      <w:proofErr w:type="gramEnd"/>
      <w:r>
        <w:t xml:space="preserve"> 2009. </w:t>
      </w:r>
      <w:r w:rsidRPr="00DD4B75">
        <w:rPr>
          <w:i/>
        </w:rPr>
        <w:t>Studi Industri Kreatif Indonesia.</w:t>
      </w:r>
    </w:p>
    <w:p w:rsidR="00FC34C8" w:rsidRDefault="00FC34C8" w:rsidP="00FC34C8">
      <w:pPr>
        <w:ind w:left="720" w:hanging="720"/>
        <w:jc w:val="both"/>
      </w:pPr>
      <w:r>
        <w:t xml:space="preserve">Fadliilah, Diah Nur dan Atmanti, Hastarini </w:t>
      </w:r>
      <w:proofErr w:type="gramStart"/>
      <w:r>
        <w:t>Dwi</w:t>
      </w:r>
      <w:proofErr w:type="gramEnd"/>
      <w:r>
        <w:t xml:space="preserve">. 2012. “Analisis Penyerapan Tenaga Kerja Pada Industri Kecil (Studi Kasus di Sentra Industri Kecil Ikan Asin di Kota Tegal)”, </w:t>
      </w:r>
      <w:r w:rsidRPr="00DD4B75">
        <w:rPr>
          <w:i/>
        </w:rPr>
        <w:t>Diponogoro Journal of Economics</w:t>
      </w:r>
      <w:r>
        <w:t xml:space="preserve"> </w:t>
      </w:r>
      <w:proofErr w:type="gramStart"/>
      <w:r>
        <w:t>Vol.l  No.1</w:t>
      </w:r>
      <w:proofErr w:type="gramEnd"/>
      <w:r>
        <w:t>: hal 1-13.</w:t>
      </w:r>
    </w:p>
    <w:p w:rsidR="00FC34C8" w:rsidRPr="00FD2DD6" w:rsidRDefault="00FC34C8" w:rsidP="00FC34C8">
      <w:pPr>
        <w:ind w:left="720" w:hanging="720"/>
        <w:jc w:val="both"/>
      </w:pPr>
      <w:r>
        <w:t xml:space="preserve">Flach, Torberg. 2010. “The Elasticity of Labor Supply at the Establishment Level”, </w:t>
      </w:r>
      <w:r>
        <w:rPr>
          <w:i/>
        </w:rPr>
        <w:t xml:space="preserve">Journal of Labour Economics </w:t>
      </w:r>
      <w:r>
        <w:t>Vol.28 No.2: hal 237-266.</w:t>
      </w:r>
    </w:p>
    <w:p w:rsidR="00FC34C8" w:rsidRDefault="00FC34C8" w:rsidP="00FC34C8">
      <w:pPr>
        <w:ind w:left="720" w:hanging="720"/>
        <w:jc w:val="both"/>
      </w:pPr>
      <w:r>
        <w:t xml:space="preserve">Foord, Jo. 2008. “Strategies For Creative Industries: An International Review”, </w:t>
      </w:r>
      <w:r w:rsidRPr="00DD4B75">
        <w:rPr>
          <w:i/>
        </w:rPr>
        <w:t>Creative Industries Journal</w:t>
      </w:r>
      <w:r>
        <w:t xml:space="preserve"> Vol. 1 No.2: hal: 91-113.</w:t>
      </w:r>
    </w:p>
    <w:p w:rsidR="00FC34C8" w:rsidRDefault="00FC34C8" w:rsidP="00FC34C8">
      <w:pPr>
        <w:ind w:left="720" w:hanging="720"/>
        <w:jc w:val="both"/>
      </w:pPr>
      <w:proofErr w:type="gramStart"/>
      <w:r>
        <w:t>Geria, I Wayan.</w:t>
      </w:r>
      <w:proofErr w:type="gramEnd"/>
      <w:r>
        <w:t xml:space="preserve"> 2009. Kota Kreatif Berbasis Budaya Unggulan Pendekatan Konsepsual. Denpasar: BAPPEDA Kota Denpasar.</w:t>
      </w:r>
    </w:p>
    <w:p w:rsidR="00FC34C8" w:rsidRDefault="00FC34C8" w:rsidP="00FC34C8">
      <w:pPr>
        <w:ind w:left="720" w:hanging="720"/>
        <w:jc w:val="both"/>
      </w:pPr>
      <w:r>
        <w:t xml:space="preserve">Haryani, Sri. 2002. </w:t>
      </w:r>
      <w:r w:rsidRPr="00DD4B75">
        <w:rPr>
          <w:i/>
        </w:rPr>
        <w:t>Hubungan Industrial di Indonesia</w:t>
      </w:r>
      <w:r>
        <w:t xml:space="preserve">. </w:t>
      </w:r>
      <w:proofErr w:type="gramStart"/>
      <w:r>
        <w:t>UPP AMP YPKN.</w:t>
      </w:r>
      <w:proofErr w:type="gramEnd"/>
    </w:p>
    <w:p w:rsidR="00FC34C8" w:rsidRPr="00FC34C8" w:rsidRDefault="00FC34C8" w:rsidP="00FC34C8">
      <w:pPr>
        <w:ind w:left="720" w:hanging="720"/>
        <w:jc w:val="both"/>
        <w:rPr>
          <w:i/>
        </w:rPr>
      </w:pPr>
      <w:r>
        <w:t xml:space="preserve">Higgs, </w:t>
      </w:r>
      <w:proofErr w:type="gramStart"/>
      <w:r>
        <w:t>et</w:t>
      </w:r>
      <w:proofErr w:type="gramEnd"/>
      <w:r>
        <w:t xml:space="preserve">. </w:t>
      </w:r>
      <w:proofErr w:type="gramStart"/>
      <w:r>
        <w:t>al</w:t>
      </w:r>
      <w:proofErr w:type="gramEnd"/>
      <w:r>
        <w:t xml:space="preserve">., Peter. 2008. “Beyond The Creative Industries: Mapping The Creative Economy In the United Kingdom", </w:t>
      </w:r>
      <w:r w:rsidRPr="00DD4B75">
        <w:rPr>
          <w:i/>
        </w:rPr>
        <w:t>NESTA Making Innovation Flourish.</w:t>
      </w:r>
    </w:p>
    <w:p w:rsidR="00FC34C8" w:rsidRDefault="00FC34C8" w:rsidP="00FC34C8">
      <w:pPr>
        <w:ind w:left="720" w:hanging="720"/>
        <w:jc w:val="both"/>
      </w:pPr>
      <w:r>
        <w:t xml:space="preserve">James, Paul TJ. </w:t>
      </w:r>
      <w:proofErr w:type="gramStart"/>
      <w:r>
        <w:t xml:space="preserve">2010. “The Creative University In The Thai Creative Economy”, </w:t>
      </w:r>
      <w:r w:rsidRPr="00DD4B75">
        <w:rPr>
          <w:i/>
        </w:rPr>
        <w:t>Research in Business and Economics Journal</w:t>
      </w:r>
      <w:r>
        <w:t>.</w:t>
      </w:r>
      <w:proofErr w:type="gramEnd"/>
    </w:p>
    <w:p w:rsidR="00FC34C8" w:rsidRPr="00FC34C8" w:rsidRDefault="00FC34C8" w:rsidP="00FC34C8">
      <w:pPr>
        <w:ind w:left="720" w:hanging="720"/>
        <w:jc w:val="both"/>
      </w:pPr>
      <w:r w:rsidRPr="00FC34C8">
        <w:t xml:space="preserve">Kuncoro, Mudrajad. 2000. Usaha Kecil Di Indonesia: Profil, Masalah, dan Strategi Pemberdayaan. </w:t>
      </w:r>
      <w:proofErr w:type="gramStart"/>
      <w:r w:rsidRPr="00FC34C8">
        <w:t>[Online].</w:t>
      </w:r>
      <w:proofErr w:type="gramEnd"/>
      <w:r w:rsidRPr="00FC34C8">
        <w:t xml:space="preserve"> Tersedia di: </w:t>
      </w:r>
      <w:hyperlink r:id="rId6" w:history="1">
        <w:r w:rsidRPr="00FC34C8">
          <w:rPr>
            <w:rStyle w:val="Hyperlink"/>
            <w:color w:val="auto"/>
            <w:u w:val="none"/>
          </w:rPr>
          <w:t>http://sintak.unika.ac.id/staff/blog/uploaded/5811998215/files/struktur_ekonomi_-umkm.pdf</w:t>
        </w:r>
      </w:hyperlink>
      <w:r w:rsidRPr="00FC34C8">
        <w:t xml:space="preserve"> [diunduh: 19 Juni 2013].</w:t>
      </w:r>
    </w:p>
    <w:p w:rsidR="00FC34C8" w:rsidRDefault="00FC34C8" w:rsidP="00FC34C8">
      <w:pPr>
        <w:ind w:left="720" w:hanging="720"/>
        <w:jc w:val="both"/>
      </w:pPr>
      <w:proofErr w:type="gramStart"/>
      <w:r>
        <w:t>Potts, Jason dan Cunningham, Stuart.</w:t>
      </w:r>
      <w:proofErr w:type="gramEnd"/>
      <w:r>
        <w:t xml:space="preserve"> 2007. “Four Models Of The Creative Industries”, </w:t>
      </w:r>
      <w:r w:rsidRPr="00E82CCD">
        <w:rPr>
          <w:i/>
        </w:rPr>
        <w:t xml:space="preserve">Cultural </w:t>
      </w:r>
      <w:proofErr w:type="gramStart"/>
      <w:r w:rsidRPr="00E82CCD">
        <w:rPr>
          <w:i/>
        </w:rPr>
        <w:t>Science</w:t>
      </w:r>
      <w:r>
        <w:t xml:space="preserve"> :</w:t>
      </w:r>
      <w:proofErr w:type="gramEnd"/>
      <w:r>
        <w:t xml:space="preserve"> hal: 1-20.</w:t>
      </w:r>
    </w:p>
    <w:p w:rsidR="00FC34C8" w:rsidRDefault="00FC34C8" w:rsidP="00FC34C8">
      <w:pPr>
        <w:ind w:left="720" w:hanging="720"/>
        <w:jc w:val="both"/>
      </w:pPr>
      <w:proofErr w:type="gramStart"/>
      <w:r>
        <w:t>Ransom, Michael R dan Sims, David P. 2010.</w:t>
      </w:r>
      <w:proofErr w:type="gramEnd"/>
      <w:r>
        <w:t xml:space="preserve"> “Estimating the Firm’s Labor Supply Curve in a “New Monopsony” Framework: Schoolteachers in Missouri”, </w:t>
      </w:r>
      <w:r>
        <w:rPr>
          <w:i/>
        </w:rPr>
        <w:t xml:space="preserve">Journal of Labor Economics, </w:t>
      </w:r>
      <w:r>
        <w:t>Vol.28 No.2: hal 331-355.</w:t>
      </w:r>
    </w:p>
    <w:p w:rsidR="00FC34C8" w:rsidRDefault="00FC34C8" w:rsidP="00FC34C8">
      <w:pPr>
        <w:ind w:left="720" w:hanging="720"/>
        <w:jc w:val="both"/>
      </w:pPr>
      <w:r>
        <w:t xml:space="preserve">Sumarno, Muhammad. 2010. “Tingkat Adopsi Inovasi Teknologi Pengusaha Sentra Industri Kecil Kerajinan Gerabah Kasongan Kabupaten Bantul”. </w:t>
      </w:r>
      <w:r>
        <w:rPr>
          <w:i/>
        </w:rPr>
        <w:t xml:space="preserve">Jurnal Manajemen dan Kewirausahaan </w:t>
      </w:r>
      <w:r>
        <w:t>Vol.12 No.1: hal 1-10.</w:t>
      </w:r>
    </w:p>
    <w:p w:rsidR="00FC34C8" w:rsidRDefault="00FC34C8" w:rsidP="00FC34C8">
      <w:pPr>
        <w:ind w:left="720" w:hanging="720"/>
        <w:jc w:val="both"/>
      </w:pPr>
    </w:p>
    <w:p w:rsidR="00FC34C8" w:rsidRDefault="00FC34C8" w:rsidP="00FC34C8"/>
    <w:p w:rsidR="005F1011" w:rsidRPr="00B23558" w:rsidRDefault="005F1011" w:rsidP="00B23558">
      <w:pPr>
        <w:spacing w:after="0"/>
        <w:rPr>
          <w:b/>
        </w:rPr>
      </w:pPr>
    </w:p>
    <w:sectPr w:rsidR="005F1011" w:rsidRPr="00B23558" w:rsidSect="00895DFC">
      <w:footerReference w:type="even" r:id="rId7"/>
      <w:footerReference w:type="default" r:id="rId8"/>
      <w:pgSz w:w="12240" w:h="15840"/>
      <w:pgMar w:top="1699" w:right="1699" w:bottom="2275" w:left="2275"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53FD0" w:rsidRDefault="00453FD0" w:rsidP="004B3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3FD0" w:rsidRDefault="00453FD0">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53FD0" w:rsidRDefault="00453FD0" w:rsidP="004B3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53FD0" w:rsidRDefault="00453FD0">
    <w:pPr>
      <w:pStyle w:val="Footer"/>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7531CBE"/>
    <w:multiLevelType w:val="hybridMultilevel"/>
    <w:tmpl w:val="742081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385840"/>
    <w:multiLevelType w:val="hybridMultilevel"/>
    <w:tmpl w:val="EB68B7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8305BB"/>
    <w:multiLevelType w:val="hybridMultilevel"/>
    <w:tmpl w:val="096248F4"/>
    <w:lvl w:ilvl="0" w:tplc="61B4A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77D49"/>
    <w:multiLevelType w:val="hybridMultilevel"/>
    <w:tmpl w:val="0FB01E1C"/>
    <w:lvl w:ilvl="0" w:tplc="95A8B7C8">
      <w:start w:val="1"/>
      <w:numFmt w:val="decimal"/>
      <w:lvlText w:val="%1."/>
      <w:lvlJc w:val="left"/>
      <w:pPr>
        <w:tabs>
          <w:tab w:val="num" w:pos="360"/>
        </w:tabs>
        <w:ind w:left="360" w:hanging="360"/>
      </w:pPr>
      <w:rPr>
        <w:rFonts w:ascii="Times New Roman" w:eastAsiaTheme="minorHAnsi" w:hAnsi="Times New Roman" w:cs="Times New Roman"/>
      </w:rPr>
    </w:lvl>
    <w:lvl w:ilvl="1" w:tplc="893AFAF8">
      <w:start w:val="1"/>
      <w:numFmt w:val="decimal"/>
      <w:lvlText w:val="%2."/>
      <w:lvlJc w:val="left"/>
      <w:pPr>
        <w:tabs>
          <w:tab w:val="num" w:pos="405"/>
        </w:tabs>
        <w:ind w:left="405" w:hanging="405"/>
      </w:pPr>
      <w:rPr>
        <w:rFonts w:ascii="Times New Roman" w:eastAsiaTheme="minorHAnsi" w:hAnsi="Times New Roman" w:cs="Times New Roman"/>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6B1B3759"/>
    <w:multiLevelType w:val="hybridMultilevel"/>
    <w:tmpl w:val="0E3C8F9C"/>
    <w:lvl w:ilvl="0" w:tplc="FC5E3B4E">
      <w:start w:val="1"/>
      <w:numFmt w:val="decimal"/>
      <w:lvlText w:val="%1."/>
      <w:lvlJc w:val="left"/>
      <w:pPr>
        <w:tabs>
          <w:tab w:val="num" w:pos="360"/>
        </w:tabs>
        <w:ind w:left="360" w:hanging="360"/>
      </w:pPr>
      <w:rPr>
        <w:rFonts w:ascii="Times New Roman" w:eastAsiaTheme="minorHAnsi"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779325FE"/>
    <w:multiLevelType w:val="hybridMultilevel"/>
    <w:tmpl w:val="3C3293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087E53"/>
    <w:multiLevelType w:val="hybridMultilevel"/>
    <w:tmpl w:val="53D47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23558"/>
    <w:rsid w:val="00032EDE"/>
    <w:rsid w:val="000B70DC"/>
    <w:rsid w:val="00135548"/>
    <w:rsid w:val="001C60F9"/>
    <w:rsid w:val="001C7789"/>
    <w:rsid w:val="001D589C"/>
    <w:rsid w:val="0021553E"/>
    <w:rsid w:val="002C182C"/>
    <w:rsid w:val="002E1C2F"/>
    <w:rsid w:val="00302CDB"/>
    <w:rsid w:val="00334085"/>
    <w:rsid w:val="00396E18"/>
    <w:rsid w:val="003E61BB"/>
    <w:rsid w:val="004434F0"/>
    <w:rsid w:val="00453FD0"/>
    <w:rsid w:val="0050185F"/>
    <w:rsid w:val="00567B86"/>
    <w:rsid w:val="00572AE3"/>
    <w:rsid w:val="005F1011"/>
    <w:rsid w:val="0063278D"/>
    <w:rsid w:val="0063337F"/>
    <w:rsid w:val="006427D7"/>
    <w:rsid w:val="00645A69"/>
    <w:rsid w:val="0066495A"/>
    <w:rsid w:val="006778A7"/>
    <w:rsid w:val="006C74A2"/>
    <w:rsid w:val="006F724A"/>
    <w:rsid w:val="00721B77"/>
    <w:rsid w:val="00762E32"/>
    <w:rsid w:val="00793C3F"/>
    <w:rsid w:val="007945C0"/>
    <w:rsid w:val="007D2A1C"/>
    <w:rsid w:val="007D4848"/>
    <w:rsid w:val="007F130D"/>
    <w:rsid w:val="007F4C6C"/>
    <w:rsid w:val="00833D02"/>
    <w:rsid w:val="00856107"/>
    <w:rsid w:val="00895DFC"/>
    <w:rsid w:val="00913E34"/>
    <w:rsid w:val="00950DCA"/>
    <w:rsid w:val="00982DE0"/>
    <w:rsid w:val="009E6001"/>
    <w:rsid w:val="00A63683"/>
    <w:rsid w:val="00A90C92"/>
    <w:rsid w:val="00AB66C7"/>
    <w:rsid w:val="00AF606F"/>
    <w:rsid w:val="00B04162"/>
    <w:rsid w:val="00B209D9"/>
    <w:rsid w:val="00B23558"/>
    <w:rsid w:val="00B57843"/>
    <w:rsid w:val="00B817DB"/>
    <w:rsid w:val="00BD1D8C"/>
    <w:rsid w:val="00C92624"/>
    <w:rsid w:val="00D34394"/>
    <w:rsid w:val="00D47971"/>
    <w:rsid w:val="00DC208A"/>
    <w:rsid w:val="00DC60C6"/>
    <w:rsid w:val="00DD296F"/>
    <w:rsid w:val="00DE0BEC"/>
    <w:rsid w:val="00E179EB"/>
    <w:rsid w:val="00E616B4"/>
    <w:rsid w:val="00E90152"/>
    <w:rsid w:val="00F0269C"/>
    <w:rsid w:val="00F52BE1"/>
    <w:rsid w:val="00FB58E8"/>
    <w:rsid w:val="00FC0EBD"/>
    <w:rsid w:val="00FC2DBF"/>
    <w:rsid w:val="00FC34C8"/>
    <w:rsid w:val="00FF1FD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51AA6"/>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23558"/>
    <w:rPr>
      <w:color w:val="0000FF" w:themeColor="hyperlink"/>
      <w:u w:val="single"/>
    </w:rPr>
  </w:style>
  <w:style w:type="table" w:styleId="TableGrid">
    <w:name w:val="Table Grid"/>
    <w:basedOn w:val="TableNormal"/>
    <w:uiPriority w:val="59"/>
    <w:rsid w:val="005F1011"/>
    <w:pPr>
      <w:spacing w:after="0"/>
      <w:ind w:left="357" w:hanging="357"/>
      <w:jc w:val="both"/>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82C"/>
    <w:pPr>
      <w:ind w:left="720"/>
      <w:contextualSpacing/>
    </w:pPr>
  </w:style>
  <w:style w:type="paragraph" w:styleId="Footer">
    <w:name w:val="footer"/>
    <w:basedOn w:val="Normal"/>
    <w:link w:val="FooterChar"/>
    <w:rsid w:val="00453FD0"/>
    <w:pPr>
      <w:tabs>
        <w:tab w:val="center" w:pos="4320"/>
        <w:tab w:val="right" w:pos="8640"/>
      </w:tabs>
      <w:spacing w:after="0"/>
    </w:pPr>
  </w:style>
  <w:style w:type="character" w:customStyle="1" w:styleId="FooterChar">
    <w:name w:val="Footer Char"/>
    <w:basedOn w:val="DefaultParagraphFont"/>
    <w:link w:val="Footer"/>
    <w:rsid w:val="00453FD0"/>
    <w:rPr>
      <w:rFonts w:ascii="Times New Roman" w:hAnsi="Times New Roman"/>
    </w:rPr>
  </w:style>
  <w:style w:type="character" w:styleId="PageNumber">
    <w:name w:val="page number"/>
    <w:basedOn w:val="DefaultParagraphFont"/>
    <w:rsid w:val="00453FD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iah.cahyadi@gmail.com/" TargetMode="External"/><Relationship Id="rId6" Type="http://schemas.openxmlformats.org/officeDocument/2006/relationships/hyperlink" Target="http://sintak.unika.ac.id/staff/blog/uploaded/5811998215/files/struktur_ekonomi_-umkm.pdf"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2398</Words>
  <Characters>13671</Characters>
  <Application>Microsoft Word 12.0.0</Application>
  <DocSecurity>0</DocSecurity>
  <Lines>113</Lines>
  <Paragraphs>27</Paragraphs>
  <ScaleCrop>false</ScaleCrop>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Diah  Citra</cp:lastModifiedBy>
  <cp:revision>41</cp:revision>
  <cp:lastPrinted>2013-12-09T00:13:00Z</cp:lastPrinted>
  <dcterms:created xsi:type="dcterms:W3CDTF">2013-09-12T00:59:00Z</dcterms:created>
  <dcterms:modified xsi:type="dcterms:W3CDTF">2013-12-09T00:14:00Z</dcterms:modified>
</cp:coreProperties>
</file>